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7724D" w14:textId="5A2DDF4F" w:rsidR="006C5582" w:rsidRPr="007D0932" w:rsidRDefault="00A10B1B" w:rsidP="001A3C22">
      <w:pPr>
        <w:spacing w:after="0"/>
        <w:ind w:left="450"/>
        <w:rPr>
          <w:rFonts w:ascii="Calibri" w:hAnsi="Calibri" w:cs="Calibri"/>
          <w:b/>
          <w:bCs/>
        </w:rPr>
        <w:sectPr w:rsidR="006C5582" w:rsidRPr="007D0932" w:rsidSect="00924ADB">
          <w:headerReference w:type="default" r:id="rId8"/>
          <w:footerReference w:type="default" r:id="rId9"/>
          <w:type w:val="continuous"/>
          <w:pgSz w:w="12240" w:h="15840"/>
          <w:pgMar w:top="1440" w:right="1440" w:bottom="1440" w:left="1440" w:header="450" w:footer="720" w:gutter="0"/>
          <w:cols w:num="2" w:space="6300"/>
          <w:docGrid w:linePitch="360"/>
        </w:sectPr>
      </w:pPr>
      <w:r w:rsidRPr="007D0932">
        <w:rPr>
          <w:rFonts w:ascii="Calibri" w:hAnsi="Calibri" w:cs="Calibri"/>
          <w:noProof/>
        </w:rPr>
        <w:t xml:space="preserve">       </w:t>
      </w:r>
      <w:bookmarkStart w:id="0" w:name="_Hlk188368307"/>
      <w:bookmarkEnd w:id="0"/>
    </w:p>
    <w:p w14:paraId="06422AD8" w14:textId="33725691" w:rsidR="00924ADB" w:rsidRPr="00924ADB" w:rsidRDefault="00924ADB" w:rsidP="009B0A58">
      <w:pPr>
        <w:spacing w:after="120"/>
        <w:jc w:val="center"/>
        <w:rPr>
          <w:rFonts w:ascii="Calibri" w:hAnsi="Calibri" w:cs="Calibri"/>
          <w:b/>
          <w:bCs/>
          <w:sz w:val="28"/>
          <w:szCs w:val="28"/>
        </w:rPr>
      </w:pPr>
      <w:r w:rsidRPr="00924ADB">
        <w:rPr>
          <w:rFonts w:ascii="Calibri" w:hAnsi="Calibri" w:cs="Calibri"/>
          <w:b/>
          <w:bCs/>
          <w:sz w:val="28"/>
          <w:szCs w:val="28"/>
        </w:rPr>
        <w:t xml:space="preserve">Essential Measures to Enhance Machakhela Protected Landscape Management Effectiveness </w:t>
      </w:r>
    </w:p>
    <w:p w14:paraId="0825BE91" w14:textId="198B0B6E" w:rsidR="00F67B59" w:rsidRPr="00924ADB" w:rsidRDefault="00425E30" w:rsidP="009B0A58">
      <w:pPr>
        <w:spacing w:after="120"/>
        <w:jc w:val="center"/>
        <w:rPr>
          <w:rFonts w:ascii="Calibri" w:hAnsi="Calibri" w:cs="Calibri"/>
          <w:b/>
          <w:bCs/>
          <w:sz w:val="24"/>
          <w:szCs w:val="24"/>
        </w:rPr>
      </w:pPr>
      <w:r w:rsidRPr="00924ADB">
        <w:rPr>
          <w:rFonts w:ascii="Calibri" w:hAnsi="Calibri" w:cs="Calibri"/>
          <w:b/>
          <w:bCs/>
          <w:sz w:val="24"/>
          <w:szCs w:val="24"/>
        </w:rPr>
        <w:t xml:space="preserve">Project implementation </w:t>
      </w:r>
      <w:r w:rsidR="00A402EC" w:rsidRPr="00924ADB">
        <w:rPr>
          <w:rFonts w:ascii="Calibri" w:hAnsi="Calibri" w:cs="Calibri"/>
          <w:b/>
          <w:bCs/>
          <w:sz w:val="24"/>
          <w:szCs w:val="24"/>
        </w:rPr>
        <w:t>REPORT</w:t>
      </w:r>
    </w:p>
    <w:p w14:paraId="5D812149" w14:textId="2192054B" w:rsidR="001A3C22" w:rsidRPr="00924ADB" w:rsidRDefault="001A3C22" w:rsidP="001A3C22">
      <w:pPr>
        <w:jc w:val="center"/>
        <w:rPr>
          <w:rFonts w:ascii="Calibri" w:hAnsi="Calibri" w:cs="Calibri"/>
          <w:sz w:val="32"/>
          <w:szCs w:val="32"/>
        </w:rPr>
      </w:pPr>
      <w:r w:rsidRPr="00924ADB">
        <w:rPr>
          <w:rFonts w:ascii="Calibri" w:hAnsi="Calibri" w:cs="Calibri"/>
          <w:sz w:val="24"/>
          <w:szCs w:val="24"/>
        </w:rPr>
        <w:t>Prepared by Irakli Goradze, Project manager</w:t>
      </w:r>
      <w:r w:rsidRPr="00924ADB">
        <w:rPr>
          <w:rFonts w:ascii="Calibri" w:hAnsi="Calibri" w:cs="Calibri"/>
          <w:sz w:val="28"/>
          <w:szCs w:val="28"/>
        </w:rPr>
        <w:t xml:space="preserve">. </w:t>
      </w:r>
    </w:p>
    <w:p w14:paraId="0AF9C1B7" w14:textId="4E20C4BB" w:rsidR="00B66A1C" w:rsidRPr="007D0932" w:rsidRDefault="006840A4" w:rsidP="007D1287">
      <w:pPr>
        <w:spacing w:before="360"/>
        <w:jc w:val="both"/>
        <w:rPr>
          <w:rFonts w:ascii="Calibri" w:hAnsi="Calibri" w:cs="Calibri"/>
        </w:rPr>
      </w:pPr>
      <w:r w:rsidRPr="007D0932">
        <w:rPr>
          <w:rFonts w:ascii="Calibri" w:hAnsi="Calibri" w:cs="Calibri"/>
          <w:b/>
          <w:bCs/>
        </w:rPr>
        <w:t>Duration:</w:t>
      </w:r>
      <w:r w:rsidRPr="007D0932">
        <w:rPr>
          <w:rFonts w:ascii="Calibri" w:hAnsi="Calibri" w:cs="Calibri"/>
        </w:rPr>
        <w:tab/>
        <w:t>1</w:t>
      </w:r>
      <w:r w:rsidR="007D0932" w:rsidRPr="007D0932">
        <w:rPr>
          <w:rFonts w:ascii="Calibri" w:hAnsi="Calibri" w:cs="Calibri"/>
        </w:rPr>
        <w:t>4</w:t>
      </w:r>
      <w:r w:rsidRPr="007D0932">
        <w:rPr>
          <w:rFonts w:ascii="Calibri" w:hAnsi="Calibri" w:cs="Calibri"/>
        </w:rPr>
        <w:t xml:space="preserve"> </w:t>
      </w:r>
      <w:r w:rsidR="007D0932" w:rsidRPr="007D0932">
        <w:rPr>
          <w:rFonts w:ascii="Calibri" w:hAnsi="Calibri" w:cs="Calibri"/>
        </w:rPr>
        <w:t xml:space="preserve">December </w:t>
      </w:r>
      <w:r w:rsidRPr="007D0932">
        <w:rPr>
          <w:rFonts w:ascii="Calibri" w:hAnsi="Calibri" w:cs="Calibri"/>
        </w:rPr>
        <w:t>2023</w:t>
      </w:r>
      <w:r w:rsidR="008F5738" w:rsidRPr="007D0932">
        <w:rPr>
          <w:rFonts w:ascii="Calibri" w:hAnsi="Calibri" w:cs="Calibri"/>
        </w:rPr>
        <w:t xml:space="preserve"> </w:t>
      </w:r>
      <w:r w:rsidR="007D0932" w:rsidRPr="007D0932">
        <w:rPr>
          <w:rFonts w:ascii="Calibri" w:hAnsi="Calibri" w:cs="Calibri"/>
        </w:rPr>
        <w:t>–</w:t>
      </w:r>
      <w:r w:rsidRPr="007D0932">
        <w:rPr>
          <w:rFonts w:ascii="Calibri" w:hAnsi="Calibri" w:cs="Calibri"/>
        </w:rPr>
        <w:t xml:space="preserve"> </w:t>
      </w:r>
      <w:r w:rsidR="007D0932" w:rsidRPr="007D0932">
        <w:rPr>
          <w:rFonts w:ascii="Calibri" w:hAnsi="Calibri" w:cs="Calibri"/>
        </w:rPr>
        <w:t xml:space="preserve">14 April </w:t>
      </w:r>
      <w:r w:rsidRPr="007D0932">
        <w:rPr>
          <w:rFonts w:ascii="Calibri" w:hAnsi="Calibri" w:cs="Calibri"/>
        </w:rPr>
        <w:t>202</w:t>
      </w:r>
      <w:r w:rsidR="007D0932" w:rsidRPr="007D0932">
        <w:rPr>
          <w:rFonts w:ascii="Calibri" w:hAnsi="Calibri" w:cs="Calibri"/>
        </w:rPr>
        <w:t>5</w:t>
      </w:r>
    </w:p>
    <w:p w14:paraId="59B7FAA0" w14:textId="2BED9F29" w:rsidR="006840A4" w:rsidRPr="007D0932" w:rsidRDefault="006840A4" w:rsidP="007D1287">
      <w:pPr>
        <w:spacing w:after="0"/>
        <w:jc w:val="both"/>
        <w:rPr>
          <w:rFonts w:ascii="Calibri" w:hAnsi="Calibri" w:cs="Calibri"/>
          <w:bCs/>
          <w:iCs/>
        </w:rPr>
      </w:pPr>
      <w:r w:rsidRPr="007D0932">
        <w:rPr>
          <w:rFonts w:ascii="Calibri" w:hAnsi="Calibri" w:cs="Calibri"/>
          <w:b/>
          <w:bCs/>
        </w:rPr>
        <w:t>Budget:</w:t>
      </w:r>
      <w:r w:rsidRPr="007D0932">
        <w:rPr>
          <w:rFonts w:ascii="Calibri" w:hAnsi="Calibri" w:cs="Calibri"/>
        </w:rPr>
        <w:tab/>
      </w:r>
      <w:r w:rsidR="007D0932">
        <w:rPr>
          <w:rFonts w:ascii="Calibri" w:hAnsi="Calibri" w:cs="Calibri"/>
        </w:rPr>
        <w:tab/>
      </w:r>
      <w:r w:rsidR="007D0932" w:rsidRPr="007D0932">
        <w:rPr>
          <w:rFonts w:ascii="Calibri" w:hAnsi="Calibri" w:cs="Calibri"/>
        </w:rPr>
        <w:t>EUR</w:t>
      </w:r>
      <w:r w:rsidR="00FA367A" w:rsidRPr="007D0932">
        <w:rPr>
          <w:rFonts w:ascii="Calibri" w:hAnsi="Calibri" w:cs="Calibri"/>
        </w:rPr>
        <w:t xml:space="preserve"> </w:t>
      </w:r>
      <w:r w:rsidR="007D0932" w:rsidRPr="007D0932">
        <w:rPr>
          <w:rFonts w:ascii="Calibri" w:hAnsi="Calibri" w:cs="Calibri"/>
          <w:bCs/>
          <w:iCs/>
        </w:rPr>
        <w:t>108,796.70</w:t>
      </w:r>
    </w:p>
    <w:p w14:paraId="794CA28E" w14:textId="77777777" w:rsidR="00924ADB" w:rsidRDefault="00924ADB" w:rsidP="00924ADB">
      <w:pPr>
        <w:tabs>
          <w:tab w:val="left" w:pos="7551"/>
        </w:tabs>
        <w:jc w:val="both"/>
        <w:rPr>
          <w:rFonts w:ascii="Calibri" w:hAnsi="Calibri" w:cs="Calibri"/>
          <w:b/>
          <w:bCs/>
        </w:rPr>
      </w:pPr>
    </w:p>
    <w:p w14:paraId="5A055005" w14:textId="5A8D4994" w:rsidR="003F039D" w:rsidRPr="007D0932" w:rsidRDefault="00325E63" w:rsidP="00924ADB">
      <w:pPr>
        <w:tabs>
          <w:tab w:val="left" w:pos="7551"/>
        </w:tabs>
        <w:jc w:val="both"/>
        <w:rPr>
          <w:rFonts w:ascii="Calibri" w:hAnsi="Calibri" w:cs="Calibri"/>
          <w:b/>
          <w:bCs/>
        </w:rPr>
      </w:pPr>
      <w:r w:rsidRPr="007D0932">
        <w:rPr>
          <w:rFonts w:ascii="Calibri" w:hAnsi="Calibri" w:cs="Calibri"/>
          <w:b/>
          <w:bCs/>
        </w:rPr>
        <w:t xml:space="preserve">1/ </w:t>
      </w:r>
      <w:r w:rsidR="000C76D9" w:rsidRPr="007D0932">
        <w:rPr>
          <w:rFonts w:ascii="Calibri" w:hAnsi="Calibri" w:cs="Calibri"/>
          <w:b/>
          <w:bCs/>
        </w:rPr>
        <w:t>Background</w:t>
      </w:r>
      <w:r w:rsidR="007D0932" w:rsidRPr="007D0932">
        <w:rPr>
          <w:rFonts w:ascii="Calibri" w:hAnsi="Calibri" w:cs="Calibri"/>
          <w:b/>
          <w:bCs/>
        </w:rPr>
        <w:t xml:space="preserve"> – development challenge</w:t>
      </w:r>
      <w:r w:rsidR="00924ADB">
        <w:rPr>
          <w:rFonts w:ascii="Calibri" w:hAnsi="Calibri" w:cs="Calibri"/>
          <w:b/>
          <w:bCs/>
        </w:rPr>
        <w:tab/>
      </w:r>
    </w:p>
    <w:p w14:paraId="715B0AEF" w14:textId="593FF9F4" w:rsidR="00E06380" w:rsidRPr="007D0932" w:rsidRDefault="00E06380" w:rsidP="00924ADB">
      <w:pPr>
        <w:jc w:val="both"/>
        <w:rPr>
          <w:rFonts w:ascii="Calibri" w:hAnsi="Calibri" w:cs="Calibri"/>
          <w:color w:val="000000" w:themeColor="text1"/>
        </w:rPr>
      </w:pPr>
      <w:r w:rsidRPr="007D0932">
        <w:rPr>
          <w:rFonts w:ascii="Calibri" w:hAnsi="Calibri" w:cs="Calibri"/>
          <w:color w:val="000000" w:themeColor="text1"/>
        </w:rPr>
        <w:t>Machakhela Protected Landscape covering the area of 4295,5 hectares, is managed by the Khelvachauri Municipality th</w:t>
      </w:r>
      <w:r w:rsidR="00924ADB">
        <w:rPr>
          <w:rFonts w:ascii="Calibri" w:hAnsi="Calibri" w:cs="Calibri"/>
          <w:color w:val="000000" w:themeColor="text1"/>
        </w:rPr>
        <w:t>r</w:t>
      </w:r>
      <w:r w:rsidRPr="007D0932">
        <w:rPr>
          <w:rFonts w:ascii="Calibri" w:hAnsi="Calibri" w:cs="Calibri"/>
          <w:color w:val="000000" w:themeColor="text1"/>
        </w:rPr>
        <w:t>oug</w:t>
      </w:r>
      <w:r w:rsidR="00924ADB">
        <w:rPr>
          <w:rFonts w:ascii="Calibri" w:hAnsi="Calibri" w:cs="Calibri"/>
          <w:color w:val="000000" w:themeColor="text1"/>
        </w:rPr>
        <w:t>h</w:t>
      </w:r>
      <w:r w:rsidRPr="007D0932">
        <w:rPr>
          <w:rFonts w:ascii="Calibri" w:hAnsi="Calibri" w:cs="Calibri"/>
          <w:color w:val="000000" w:themeColor="text1"/>
        </w:rPr>
        <w:t xml:space="preserve"> the </w:t>
      </w:r>
      <w:r w:rsidR="00432CE1" w:rsidRPr="007D0932">
        <w:rPr>
          <w:rFonts w:ascii="Calibri" w:hAnsi="Calibri" w:cs="Calibri"/>
          <w:color w:val="000000" w:themeColor="text1"/>
        </w:rPr>
        <w:t xml:space="preserve">Machakhela </w:t>
      </w:r>
      <w:r w:rsidRPr="007D0932">
        <w:rPr>
          <w:rFonts w:ascii="Calibri" w:hAnsi="Calibri" w:cs="Calibri"/>
          <w:color w:val="000000" w:themeColor="text1"/>
        </w:rPr>
        <w:t xml:space="preserve">PL </w:t>
      </w:r>
      <w:r w:rsidR="00432CE1" w:rsidRPr="007D0932">
        <w:rPr>
          <w:rFonts w:ascii="Calibri" w:hAnsi="Calibri" w:cs="Calibri"/>
          <w:color w:val="000000" w:themeColor="text1"/>
        </w:rPr>
        <w:t xml:space="preserve">directorate </w:t>
      </w:r>
      <w:r w:rsidRPr="007D0932">
        <w:rPr>
          <w:rFonts w:ascii="Calibri" w:hAnsi="Calibri" w:cs="Calibri"/>
          <w:color w:val="000000" w:themeColor="text1"/>
        </w:rPr>
        <w:t>- a non-entrepreneurial/non-commercial legal entity</w:t>
      </w:r>
      <w:r w:rsidR="001B1B58">
        <w:rPr>
          <w:rFonts w:ascii="Calibri" w:hAnsi="Calibri" w:cs="Calibri"/>
          <w:color w:val="000000" w:themeColor="text1"/>
        </w:rPr>
        <w:t xml:space="preserve"> (NNLE)</w:t>
      </w:r>
      <w:r w:rsidRPr="007D0932">
        <w:rPr>
          <w:rFonts w:ascii="Calibri" w:hAnsi="Calibri" w:cs="Calibri"/>
          <w:color w:val="000000" w:themeColor="text1"/>
        </w:rPr>
        <w:t xml:space="preserve">. </w:t>
      </w:r>
    </w:p>
    <w:p w14:paraId="6B9EEBB0" w14:textId="16C558BF" w:rsidR="00501A8F" w:rsidRDefault="00924ADB" w:rsidP="00501A8F">
      <w:pPr>
        <w:jc w:val="both"/>
        <w:rPr>
          <w:rFonts w:ascii="Calibri" w:hAnsi="Calibri" w:cs="Calibri"/>
        </w:rPr>
      </w:pPr>
      <w:r>
        <w:rPr>
          <w:rFonts w:ascii="Calibri" w:hAnsi="Calibri" w:cs="Calibri"/>
        </w:rPr>
        <w:t>N</w:t>
      </w:r>
      <w:r w:rsidR="00501A8F">
        <w:rPr>
          <w:rFonts w:ascii="Calibri" w:hAnsi="Calibri" w:cs="Calibri"/>
        </w:rPr>
        <w:t>ewly established PA administration</w:t>
      </w:r>
      <w:r>
        <w:rPr>
          <w:rFonts w:ascii="Calibri" w:hAnsi="Calibri" w:cs="Calibri"/>
        </w:rPr>
        <w:t xml:space="preserve"> </w:t>
      </w:r>
      <w:r w:rsidR="00501A8F">
        <w:rPr>
          <w:rFonts w:ascii="Calibri" w:hAnsi="Calibri" w:cs="Calibri"/>
        </w:rPr>
        <w:t>ha</w:t>
      </w:r>
      <w:r>
        <w:rPr>
          <w:rFonts w:ascii="Calibri" w:hAnsi="Calibri" w:cs="Calibri"/>
        </w:rPr>
        <w:t>s</w:t>
      </w:r>
      <w:r w:rsidR="00501A8F">
        <w:rPr>
          <w:rFonts w:ascii="Calibri" w:hAnsi="Calibri" w:cs="Calibri"/>
        </w:rPr>
        <w:t xml:space="preserve"> many needs, especially considering the lack of relevant experience </w:t>
      </w:r>
      <w:r w:rsidR="00ED6F75">
        <w:rPr>
          <w:rFonts w:ascii="Calibri" w:hAnsi="Calibri" w:cs="Calibri"/>
        </w:rPr>
        <w:t xml:space="preserve">and capacities </w:t>
      </w:r>
      <w:r w:rsidRPr="007D0932">
        <w:rPr>
          <w:rFonts w:ascii="Calibri" w:hAnsi="Calibri" w:cs="Calibri"/>
          <w:color w:val="000000" w:themeColor="text1"/>
        </w:rPr>
        <w:t>related to functional establishment of protected areas</w:t>
      </w:r>
      <w:r>
        <w:rPr>
          <w:rFonts w:ascii="Calibri" w:hAnsi="Calibri" w:cs="Calibri"/>
        </w:rPr>
        <w:t xml:space="preserve"> </w:t>
      </w:r>
      <w:r w:rsidR="00501A8F">
        <w:rPr>
          <w:rFonts w:ascii="Calibri" w:hAnsi="Calibri" w:cs="Calibri"/>
        </w:rPr>
        <w:t>within the PL managing authority – the municipality</w:t>
      </w:r>
      <w:r>
        <w:rPr>
          <w:rFonts w:ascii="Calibri" w:hAnsi="Calibri" w:cs="Calibri"/>
        </w:rPr>
        <w:t>.</w:t>
      </w:r>
      <w:r w:rsidR="00501A8F">
        <w:rPr>
          <w:rFonts w:ascii="Calibri" w:hAnsi="Calibri" w:cs="Calibri"/>
        </w:rPr>
        <w:t xml:space="preserve"> I</w:t>
      </w:r>
      <w:r w:rsidR="00ED6F75">
        <w:rPr>
          <w:rFonts w:ascii="Calibri" w:hAnsi="Calibri" w:cs="Calibri"/>
        </w:rPr>
        <w:t>n</w:t>
      </w:r>
      <w:r w:rsidR="00501A8F">
        <w:rPr>
          <w:rFonts w:ascii="Calibri" w:hAnsi="Calibri" w:cs="Calibri"/>
        </w:rPr>
        <w:t xml:space="preserve"> such situations </w:t>
      </w:r>
      <w:r>
        <w:rPr>
          <w:rFonts w:ascii="Calibri" w:hAnsi="Calibri" w:cs="Calibri"/>
        </w:rPr>
        <w:t xml:space="preserve">having a </w:t>
      </w:r>
      <w:r w:rsidR="00501A8F">
        <w:rPr>
          <w:rFonts w:ascii="Calibri" w:hAnsi="Calibri" w:cs="Calibri"/>
        </w:rPr>
        <w:t>comprehensive long-term technical suppo</w:t>
      </w:r>
      <w:r w:rsidR="00ED6F75">
        <w:rPr>
          <w:rFonts w:ascii="Calibri" w:hAnsi="Calibri" w:cs="Calibri"/>
        </w:rPr>
        <w:t>r</w:t>
      </w:r>
      <w:r w:rsidR="00501A8F">
        <w:rPr>
          <w:rFonts w:ascii="Calibri" w:hAnsi="Calibri" w:cs="Calibri"/>
        </w:rPr>
        <w:t>t project is more sensible</w:t>
      </w:r>
      <w:r>
        <w:rPr>
          <w:rFonts w:ascii="Calibri" w:hAnsi="Calibri" w:cs="Calibri"/>
        </w:rPr>
        <w:t>,</w:t>
      </w:r>
      <w:r w:rsidR="00501A8F">
        <w:rPr>
          <w:rFonts w:ascii="Calibri" w:hAnsi="Calibri" w:cs="Calibri"/>
        </w:rPr>
        <w:t xml:space="preserve"> addressing </w:t>
      </w:r>
      <w:r>
        <w:rPr>
          <w:rFonts w:ascii="Calibri" w:hAnsi="Calibri" w:cs="Calibri"/>
        </w:rPr>
        <w:t>various</w:t>
      </w:r>
      <w:r w:rsidR="00501A8F">
        <w:rPr>
          <w:rFonts w:ascii="Calibri" w:hAnsi="Calibri" w:cs="Calibri"/>
        </w:rPr>
        <w:t xml:space="preserve"> issues</w:t>
      </w:r>
      <w:r>
        <w:rPr>
          <w:rFonts w:ascii="Calibri" w:hAnsi="Calibri" w:cs="Calibri"/>
        </w:rPr>
        <w:t>,</w:t>
      </w:r>
      <w:r w:rsidR="00501A8F">
        <w:rPr>
          <w:rFonts w:ascii="Calibri" w:hAnsi="Calibri" w:cs="Calibri"/>
        </w:rPr>
        <w:t xml:space="preserve"> </w:t>
      </w:r>
      <w:r>
        <w:rPr>
          <w:rFonts w:ascii="Calibri" w:hAnsi="Calibri" w:cs="Calibri"/>
        </w:rPr>
        <w:t>such as</w:t>
      </w:r>
      <w:r w:rsidR="001B1B58">
        <w:rPr>
          <w:rFonts w:ascii="Calibri" w:hAnsi="Calibri" w:cs="Calibri"/>
        </w:rPr>
        <w:t>:</w:t>
      </w:r>
      <w:r>
        <w:rPr>
          <w:rFonts w:ascii="Calibri" w:hAnsi="Calibri" w:cs="Calibri"/>
        </w:rPr>
        <w:t xml:space="preserve"> </w:t>
      </w:r>
      <w:r w:rsidR="00501A8F">
        <w:rPr>
          <w:rFonts w:ascii="Calibri" w:hAnsi="Calibri" w:cs="Calibri"/>
        </w:rPr>
        <w:t>planning and execution capacities of the PA adm</w:t>
      </w:r>
      <w:r w:rsidR="00ED6F75">
        <w:rPr>
          <w:rFonts w:ascii="Calibri" w:hAnsi="Calibri" w:cs="Calibri"/>
        </w:rPr>
        <w:t>i</w:t>
      </w:r>
      <w:r w:rsidR="00501A8F">
        <w:rPr>
          <w:rFonts w:ascii="Calibri" w:hAnsi="Calibri" w:cs="Calibri"/>
        </w:rPr>
        <w:t>ni</w:t>
      </w:r>
      <w:r w:rsidR="00ED6F75">
        <w:rPr>
          <w:rFonts w:ascii="Calibri" w:hAnsi="Calibri" w:cs="Calibri"/>
        </w:rPr>
        <w:t>s</w:t>
      </w:r>
      <w:r w:rsidR="00501A8F">
        <w:rPr>
          <w:rFonts w:ascii="Calibri" w:hAnsi="Calibri" w:cs="Calibri"/>
        </w:rPr>
        <w:t xml:space="preserve">tration, baseline surveys of </w:t>
      </w:r>
      <w:r>
        <w:rPr>
          <w:rFonts w:ascii="Calibri" w:hAnsi="Calibri" w:cs="Calibri"/>
        </w:rPr>
        <w:t xml:space="preserve">PA </w:t>
      </w:r>
      <w:r w:rsidR="00501A8F">
        <w:rPr>
          <w:rFonts w:ascii="Calibri" w:hAnsi="Calibri" w:cs="Calibri"/>
        </w:rPr>
        <w:t>values, estab</w:t>
      </w:r>
      <w:r w:rsidR="00ED6F75">
        <w:rPr>
          <w:rFonts w:ascii="Calibri" w:hAnsi="Calibri" w:cs="Calibri"/>
        </w:rPr>
        <w:t>l</w:t>
      </w:r>
      <w:r w:rsidR="00501A8F">
        <w:rPr>
          <w:rFonts w:ascii="Calibri" w:hAnsi="Calibri" w:cs="Calibri"/>
        </w:rPr>
        <w:t>is</w:t>
      </w:r>
      <w:r w:rsidR="00ED6F75">
        <w:rPr>
          <w:rFonts w:ascii="Calibri" w:hAnsi="Calibri" w:cs="Calibri"/>
        </w:rPr>
        <w:t>h</w:t>
      </w:r>
      <w:r w:rsidR="00501A8F">
        <w:rPr>
          <w:rFonts w:ascii="Calibri" w:hAnsi="Calibri" w:cs="Calibri"/>
        </w:rPr>
        <w:t xml:space="preserve">ment </w:t>
      </w:r>
      <w:r w:rsidR="00ED6F75">
        <w:rPr>
          <w:rFonts w:ascii="Calibri" w:hAnsi="Calibri" w:cs="Calibri"/>
        </w:rPr>
        <w:t>of monitoring</w:t>
      </w:r>
      <w:r w:rsidR="00501A8F">
        <w:rPr>
          <w:rFonts w:ascii="Calibri" w:hAnsi="Calibri" w:cs="Calibri"/>
        </w:rPr>
        <w:t xml:space="preserve"> system </w:t>
      </w:r>
      <w:r w:rsidR="001B1B58">
        <w:rPr>
          <w:rFonts w:ascii="Calibri" w:hAnsi="Calibri" w:cs="Calibri"/>
        </w:rPr>
        <w:t xml:space="preserve">for the </w:t>
      </w:r>
      <w:r w:rsidR="00501A8F">
        <w:rPr>
          <w:rFonts w:ascii="Calibri" w:hAnsi="Calibri" w:cs="Calibri"/>
        </w:rPr>
        <w:t>threat</w:t>
      </w:r>
      <w:r w:rsidR="001B1B58">
        <w:rPr>
          <w:rFonts w:ascii="Calibri" w:hAnsi="Calibri" w:cs="Calibri"/>
        </w:rPr>
        <w:t>s,</w:t>
      </w:r>
      <w:r w:rsidR="00501A8F">
        <w:rPr>
          <w:rFonts w:ascii="Calibri" w:hAnsi="Calibri" w:cs="Calibri"/>
        </w:rPr>
        <w:t xml:space="preserve"> values and management actions, coop</w:t>
      </w:r>
      <w:r w:rsidR="00ED6F75">
        <w:rPr>
          <w:rFonts w:ascii="Calibri" w:hAnsi="Calibri" w:cs="Calibri"/>
        </w:rPr>
        <w:t>er</w:t>
      </w:r>
      <w:r w:rsidR="00501A8F">
        <w:rPr>
          <w:rFonts w:ascii="Calibri" w:hAnsi="Calibri" w:cs="Calibri"/>
        </w:rPr>
        <w:t>ation of the admini</w:t>
      </w:r>
      <w:r w:rsidR="00ED6F75">
        <w:rPr>
          <w:rFonts w:ascii="Calibri" w:hAnsi="Calibri" w:cs="Calibri"/>
        </w:rPr>
        <w:t>s</w:t>
      </w:r>
      <w:r w:rsidR="00501A8F">
        <w:rPr>
          <w:rFonts w:ascii="Calibri" w:hAnsi="Calibri" w:cs="Calibri"/>
        </w:rPr>
        <w:t xml:space="preserve">tration with local community, community support initiatives, public awareness, promotion of the PA and its values, financial </w:t>
      </w:r>
      <w:r w:rsidR="00ED6F75">
        <w:rPr>
          <w:rFonts w:ascii="Calibri" w:hAnsi="Calibri" w:cs="Calibri"/>
        </w:rPr>
        <w:t>sustainability</w:t>
      </w:r>
      <w:r w:rsidR="00501A8F">
        <w:rPr>
          <w:rFonts w:ascii="Calibri" w:hAnsi="Calibri" w:cs="Calibri"/>
        </w:rPr>
        <w:t xml:space="preserve"> and income generation etc. </w:t>
      </w:r>
    </w:p>
    <w:p w14:paraId="4AC4AA63" w14:textId="7886EED3" w:rsidR="00501A8F" w:rsidRDefault="00ED6F75" w:rsidP="00501A8F">
      <w:pPr>
        <w:jc w:val="both"/>
        <w:rPr>
          <w:rFonts w:ascii="Calibri" w:hAnsi="Calibri" w:cs="Calibri"/>
        </w:rPr>
      </w:pPr>
      <w:r>
        <w:rPr>
          <w:rFonts w:ascii="Calibri" w:hAnsi="Calibri" w:cs="Calibri"/>
        </w:rPr>
        <w:t>However,</w:t>
      </w:r>
      <w:r w:rsidR="00501A8F">
        <w:rPr>
          <w:rFonts w:ascii="Calibri" w:hAnsi="Calibri" w:cs="Calibri"/>
        </w:rPr>
        <w:t xml:space="preserve"> in absence of the </w:t>
      </w:r>
      <w:r>
        <w:rPr>
          <w:rFonts w:ascii="Calibri" w:hAnsi="Calibri" w:cs="Calibri"/>
        </w:rPr>
        <w:t>comprehensive</w:t>
      </w:r>
      <w:r w:rsidR="00501A8F">
        <w:rPr>
          <w:rFonts w:ascii="Calibri" w:hAnsi="Calibri" w:cs="Calibri"/>
        </w:rPr>
        <w:t xml:space="preserve"> technical support project, </w:t>
      </w:r>
      <w:r w:rsidR="001B1B58">
        <w:rPr>
          <w:rFonts w:ascii="Calibri" w:hAnsi="Calibri" w:cs="Calibri"/>
        </w:rPr>
        <w:t xml:space="preserve">addressing </w:t>
      </w:r>
      <w:r w:rsidR="00501A8F">
        <w:rPr>
          <w:rFonts w:ascii="Calibri" w:hAnsi="Calibri" w:cs="Calibri"/>
        </w:rPr>
        <w:t xml:space="preserve">the most </w:t>
      </w:r>
      <w:r>
        <w:rPr>
          <w:rFonts w:ascii="Calibri" w:hAnsi="Calibri" w:cs="Calibri"/>
        </w:rPr>
        <w:t>pressing</w:t>
      </w:r>
      <w:r w:rsidR="00501A8F">
        <w:rPr>
          <w:rFonts w:ascii="Calibri" w:hAnsi="Calibri" w:cs="Calibri"/>
        </w:rPr>
        <w:t xml:space="preserve"> issues is the way to go. First and utmost, this includes conducting </w:t>
      </w:r>
      <w:r>
        <w:rPr>
          <w:rFonts w:ascii="Calibri" w:hAnsi="Calibri" w:cs="Calibri"/>
        </w:rPr>
        <w:t xml:space="preserve">the </w:t>
      </w:r>
      <w:r w:rsidR="00501A8F">
        <w:rPr>
          <w:rFonts w:ascii="Calibri" w:hAnsi="Calibri" w:cs="Calibri"/>
        </w:rPr>
        <w:t>long (9</w:t>
      </w:r>
      <w:r w:rsidR="001B1B58">
        <w:rPr>
          <w:rFonts w:ascii="Calibri" w:hAnsi="Calibri" w:cs="Calibri"/>
        </w:rPr>
        <w:t>-y</w:t>
      </w:r>
      <w:r w:rsidR="00501A8F">
        <w:rPr>
          <w:rFonts w:ascii="Calibri" w:hAnsi="Calibri" w:cs="Calibri"/>
        </w:rPr>
        <w:t>ears) and short term (3</w:t>
      </w:r>
      <w:r w:rsidR="001B1B58">
        <w:rPr>
          <w:rFonts w:ascii="Calibri" w:hAnsi="Calibri" w:cs="Calibri"/>
        </w:rPr>
        <w:t>-</w:t>
      </w:r>
      <w:r w:rsidR="00501A8F">
        <w:rPr>
          <w:rFonts w:ascii="Calibri" w:hAnsi="Calibri" w:cs="Calibri"/>
        </w:rPr>
        <w:t xml:space="preserve">years) planning exercise through identification of </w:t>
      </w:r>
      <w:r>
        <w:rPr>
          <w:rFonts w:ascii="Calibri" w:hAnsi="Calibri" w:cs="Calibri"/>
        </w:rPr>
        <w:t>a</w:t>
      </w:r>
      <w:r w:rsidR="00501A8F">
        <w:rPr>
          <w:rFonts w:ascii="Calibri" w:hAnsi="Calibri" w:cs="Calibri"/>
        </w:rPr>
        <w:t xml:space="preserve">) management priorities based on situation analysis with regard of the key values, b) specific actions to address them, </w:t>
      </w:r>
      <w:r w:rsidR="001B1B58">
        <w:rPr>
          <w:rFonts w:ascii="Calibri" w:hAnsi="Calibri" w:cs="Calibri"/>
        </w:rPr>
        <w:t>and</w:t>
      </w:r>
      <w:r w:rsidR="00501A8F">
        <w:rPr>
          <w:rFonts w:ascii="Calibri" w:hAnsi="Calibri" w:cs="Calibri"/>
        </w:rPr>
        <w:t xml:space="preserve"> c) needs to accomplish the planned actions. Therefore, the development of the </w:t>
      </w:r>
      <w:r>
        <w:rPr>
          <w:rFonts w:ascii="Calibri" w:hAnsi="Calibri" w:cs="Calibri"/>
        </w:rPr>
        <w:t xml:space="preserve">comprehensive </w:t>
      </w:r>
      <w:r w:rsidR="00501A8F">
        <w:rPr>
          <w:rFonts w:ascii="Calibri" w:hAnsi="Calibri" w:cs="Calibri"/>
        </w:rPr>
        <w:t xml:space="preserve">PA management plan was defined as a </w:t>
      </w:r>
      <w:r>
        <w:rPr>
          <w:rFonts w:ascii="Calibri" w:hAnsi="Calibri" w:cs="Calibri"/>
        </w:rPr>
        <w:t xml:space="preserve">first </w:t>
      </w:r>
      <w:proofErr w:type="spellStart"/>
      <w:r w:rsidR="001B1B58">
        <w:rPr>
          <w:rFonts w:ascii="Calibri" w:hAnsi="Calibri" w:cs="Calibri"/>
        </w:rPr>
        <w:t>pirority</w:t>
      </w:r>
      <w:proofErr w:type="spellEnd"/>
      <w:r w:rsidR="00501A8F">
        <w:rPr>
          <w:rFonts w:ascii="Calibri" w:hAnsi="Calibri" w:cs="Calibri"/>
        </w:rPr>
        <w:t xml:space="preserve"> of this project. </w:t>
      </w:r>
    </w:p>
    <w:p w14:paraId="00BAF97C" w14:textId="5B8AC577" w:rsidR="00924ADB" w:rsidRDefault="00501A8F" w:rsidP="00924ADB">
      <w:pPr>
        <w:jc w:val="both"/>
        <w:rPr>
          <w:rFonts w:ascii="Calibri" w:hAnsi="Calibri" w:cs="Calibri"/>
          <w:color w:val="000000" w:themeColor="text1"/>
        </w:rPr>
      </w:pPr>
      <w:r>
        <w:rPr>
          <w:rFonts w:ascii="Calibri" w:hAnsi="Calibri" w:cs="Calibri"/>
        </w:rPr>
        <w:t xml:space="preserve">As for </w:t>
      </w:r>
      <w:r w:rsidR="001B1B58">
        <w:rPr>
          <w:rFonts w:ascii="Calibri" w:hAnsi="Calibri" w:cs="Calibri"/>
        </w:rPr>
        <w:t>an</w:t>
      </w:r>
      <w:r w:rsidR="00ED6F75">
        <w:rPr>
          <w:rFonts w:ascii="Calibri" w:hAnsi="Calibri" w:cs="Calibri"/>
        </w:rPr>
        <w:t>other</w:t>
      </w:r>
      <w:r w:rsidR="001B1B58">
        <w:rPr>
          <w:rFonts w:ascii="Calibri" w:hAnsi="Calibri" w:cs="Calibri"/>
        </w:rPr>
        <w:t xml:space="preserve"> output</w:t>
      </w:r>
      <w:r>
        <w:rPr>
          <w:rFonts w:ascii="Calibri" w:hAnsi="Calibri" w:cs="Calibri"/>
        </w:rPr>
        <w:t xml:space="preserve">, it was </w:t>
      </w:r>
      <w:r w:rsidR="001B1B58">
        <w:rPr>
          <w:rFonts w:ascii="Calibri" w:hAnsi="Calibri" w:cs="Calibri"/>
        </w:rPr>
        <w:t>identified</w:t>
      </w:r>
      <w:r>
        <w:rPr>
          <w:rFonts w:ascii="Calibri" w:hAnsi="Calibri" w:cs="Calibri"/>
        </w:rPr>
        <w:t xml:space="preserve"> through discussion with the </w:t>
      </w:r>
      <w:r w:rsidR="00ED6F75">
        <w:rPr>
          <w:rFonts w:ascii="Calibri" w:hAnsi="Calibri" w:cs="Calibri"/>
        </w:rPr>
        <w:t>Municipality</w:t>
      </w:r>
      <w:r>
        <w:rPr>
          <w:rFonts w:ascii="Calibri" w:hAnsi="Calibri" w:cs="Calibri"/>
        </w:rPr>
        <w:t>.</w:t>
      </w:r>
      <w:r w:rsidR="00ED6F75">
        <w:rPr>
          <w:rFonts w:ascii="Calibri" w:hAnsi="Calibri" w:cs="Calibri"/>
        </w:rPr>
        <w:t xml:space="preserve"> T</w:t>
      </w:r>
      <w:r w:rsidR="00ED6F75">
        <w:rPr>
          <w:rFonts w:ascii="Calibri" w:hAnsi="Calibri" w:cs="Calibri"/>
          <w:color w:val="000000" w:themeColor="text1"/>
        </w:rPr>
        <w:t xml:space="preserve">he </w:t>
      </w:r>
      <w:r w:rsidR="00E06380" w:rsidRPr="007D0932">
        <w:rPr>
          <w:rFonts w:ascii="Calibri" w:hAnsi="Calibri" w:cs="Calibri"/>
          <w:color w:val="000000" w:themeColor="text1"/>
        </w:rPr>
        <w:t>rapid development of tourism and associated economic activities</w:t>
      </w:r>
      <w:r w:rsidR="001A3C22" w:rsidRPr="001A3C22">
        <w:rPr>
          <w:rFonts w:ascii="Calibri" w:hAnsi="Calibri" w:cs="Calibri"/>
          <w:color w:val="000000" w:themeColor="text1"/>
        </w:rPr>
        <w:t xml:space="preserve"> </w:t>
      </w:r>
      <w:r w:rsidR="001A3C22" w:rsidRPr="007D0932">
        <w:rPr>
          <w:rFonts w:ascii="Calibri" w:hAnsi="Calibri" w:cs="Calibri"/>
          <w:color w:val="000000" w:themeColor="text1"/>
        </w:rPr>
        <w:t>over the last few years</w:t>
      </w:r>
      <w:r w:rsidR="00ED6F75">
        <w:rPr>
          <w:rFonts w:ascii="Calibri" w:hAnsi="Calibri" w:cs="Calibri"/>
          <w:color w:val="000000" w:themeColor="text1"/>
        </w:rPr>
        <w:t xml:space="preserve">, stimulates locals to </w:t>
      </w:r>
      <w:r w:rsidR="00ED6F75" w:rsidRPr="007D0932">
        <w:rPr>
          <w:rFonts w:ascii="Calibri" w:hAnsi="Calibri" w:cs="Calibri"/>
        </w:rPr>
        <w:t xml:space="preserve">embrace </w:t>
      </w:r>
      <w:r w:rsidR="00ED6F75">
        <w:rPr>
          <w:rFonts w:ascii="Calibri" w:hAnsi="Calibri" w:cs="Calibri"/>
        </w:rPr>
        <w:t xml:space="preserve">every opportunity </w:t>
      </w:r>
      <w:r w:rsidR="00ED6F75" w:rsidRPr="007D0932">
        <w:rPr>
          <w:rFonts w:ascii="Calibri" w:hAnsi="Calibri" w:cs="Calibri"/>
        </w:rPr>
        <w:t>for expanding their hospitality businesses through converting of their houses into guesthouses or restaurants, or construction of new buildings - touristic cottages, larger accommodation facilities, as well as restaurants and food/souvenir selling points, often next to the natural or cultural attractions, riversides or forests. This trend will most likely continue in future with further expansion of tourism and can reach unfavourable scale</w:t>
      </w:r>
      <w:r w:rsidR="001A3C22">
        <w:rPr>
          <w:rFonts w:ascii="Calibri" w:hAnsi="Calibri" w:cs="Calibri"/>
        </w:rPr>
        <w:t xml:space="preserve">. Realizing this, the municipality has requested assistance in development of the </w:t>
      </w:r>
      <w:r w:rsidR="00E06380" w:rsidRPr="007D0932">
        <w:rPr>
          <w:rFonts w:ascii="Calibri" w:hAnsi="Calibri" w:cs="Calibri"/>
          <w:color w:val="000000" w:themeColor="text1"/>
        </w:rPr>
        <w:t xml:space="preserve">well-functioning </w:t>
      </w:r>
      <w:r w:rsidR="001B1B58">
        <w:rPr>
          <w:rFonts w:ascii="Calibri" w:hAnsi="Calibri" w:cs="Calibri"/>
          <w:color w:val="000000" w:themeColor="text1"/>
        </w:rPr>
        <w:t xml:space="preserve">urban </w:t>
      </w:r>
      <w:r w:rsidR="00E06380" w:rsidRPr="007D0932">
        <w:rPr>
          <w:rFonts w:ascii="Calibri" w:hAnsi="Calibri" w:cs="Calibri"/>
          <w:color w:val="000000" w:themeColor="text1"/>
        </w:rPr>
        <w:t>management and regulatory system</w:t>
      </w:r>
      <w:r w:rsidR="001A3C22">
        <w:rPr>
          <w:rFonts w:ascii="Calibri" w:hAnsi="Calibri" w:cs="Calibri"/>
          <w:color w:val="000000" w:themeColor="text1"/>
        </w:rPr>
        <w:t xml:space="preserve">, that would </w:t>
      </w:r>
      <w:r w:rsidR="001A3C22" w:rsidRPr="007D0932">
        <w:rPr>
          <w:rFonts w:ascii="Calibri" w:hAnsi="Calibri" w:cs="Calibri"/>
          <w:color w:val="000000" w:themeColor="text1"/>
        </w:rPr>
        <w:t>cope with existing and evolving challenges</w:t>
      </w:r>
      <w:r w:rsidR="001A3C22">
        <w:rPr>
          <w:rFonts w:ascii="Calibri" w:hAnsi="Calibri" w:cs="Calibri"/>
          <w:color w:val="000000" w:themeColor="text1"/>
        </w:rPr>
        <w:t xml:space="preserve">, </w:t>
      </w:r>
      <w:r w:rsidR="001A3C22" w:rsidRPr="007D0932">
        <w:rPr>
          <w:rFonts w:ascii="Calibri" w:hAnsi="Calibri" w:cs="Calibri"/>
        </w:rPr>
        <w:t>limit inappropriate developments in the valley</w:t>
      </w:r>
      <w:r w:rsidR="001A3C22">
        <w:rPr>
          <w:rFonts w:ascii="Calibri" w:hAnsi="Calibri" w:cs="Calibri"/>
        </w:rPr>
        <w:t xml:space="preserve">, </w:t>
      </w:r>
      <w:r w:rsidR="001A3C22" w:rsidRPr="007D0932">
        <w:rPr>
          <w:rStyle w:val="cf01"/>
          <w:rFonts w:ascii="Calibri" w:hAnsi="Calibri" w:cs="Calibri"/>
          <w:sz w:val="22"/>
          <w:szCs w:val="22"/>
        </w:rPr>
        <w:t>avoid uncontrollable/unethical construction practices</w:t>
      </w:r>
      <w:r w:rsidR="001A3C22">
        <w:rPr>
          <w:rStyle w:val="cf01"/>
          <w:rFonts w:ascii="Calibri" w:hAnsi="Calibri" w:cs="Calibri"/>
          <w:sz w:val="22"/>
          <w:szCs w:val="22"/>
        </w:rPr>
        <w:t xml:space="preserve"> and </w:t>
      </w:r>
      <w:r w:rsidR="00E06380" w:rsidRPr="007D0932">
        <w:rPr>
          <w:rFonts w:ascii="Calibri" w:hAnsi="Calibri" w:cs="Calibri"/>
          <w:color w:val="000000" w:themeColor="text1"/>
        </w:rPr>
        <w:t xml:space="preserve">ensure that socio-economic development occurs in environmentally sustainable way. </w:t>
      </w:r>
    </w:p>
    <w:p w14:paraId="711EE743" w14:textId="0664E64D" w:rsidR="00E06380" w:rsidRPr="00924ADB" w:rsidRDefault="00E06380" w:rsidP="00924ADB">
      <w:pPr>
        <w:jc w:val="both"/>
        <w:rPr>
          <w:rFonts w:ascii="Calibri" w:hAnsi="Calibri" w:cs="Calibri"/>
          <w:b/>
          <w:bCs/>
          <w:color w:val="000000" w:themeColor="text1"/>
        </w:rPr>
      </w:pPr>
      <w:r w:rsidRPr="007D0932">
        <w:rPr>
          <w:rFonts w:ascii="Calibri" w:hAnsi="Calibri" w:cs="Calibri"/>
        </w:rPr>
        <w:t xml:space="preserve">In </w:t>
      </w:r>
      <w:r w:rsidRPr="00924ADB">
        <w:rPr>
          <w:rFonts w:ascii="Calibri" w:hAnsi="Calibri" w:cs="Calibri"/>
        </w:rPr>
        <w:t xml:space="preserve">response to these challenges, </w:t>
      </w:r>
      <w:r w:rsidR="007D0932" w:rsidRPr="00924ADB">
        <w:rPr>
          <w:rFonts w:ascii="Calibri" w:hAnsi="Calibri" w:cs="Calibri"/>
        </w:rPr>
        <w:t xml:space="preserve">with financial support from the Czech Government, </w:t>
      </w:r>
      <w:r w:rsidRPr="00924ADB">
        <w:rPr>
          <w:rFonts w:ascii="Calibri" w:hAnsi="Calibri" w:cs="Calibri"/>
        </w:rPr>
        <w:t>UNDP implemented a project titled "</w:t>
      </w:r>
      <w:r w:rsidR="007D0932" w:rsidRPr="00924ADB">
        <w:rPr>
          <w:rFonts w:ascii="Calibri" w:hAnsi="Calibri" w:cs="Calibri"/>
        </w:rPr>
        <w:t xml:space="preserve">Essential Measures to </w:t>
      </w:r>
      <w:r w:rsidRPr="00924ADB">
        <w:rPr>
          <w:rFonts w:ascii="Calibri" w:hAnsi="Calibri" w:cs="Calibri"/>
        </w:rPr>
        <w:t>Enhance Machakhela Protected Landscape Management Effectiveness".</w:t>
      </w:r>
    </w:p>
    <w:p w14:paraId="55A00BB6" w14:textId="77777777" w:rsidR="00E06380" w:rsidRPr="007D0932" w:rsidRDefault="00E06380" w:rsidP="00E06380">
      <w:pPr>
        <w:spacing w:before="240"/>
        <w:jc w:val="both"/>
        <w:rPr>
          <w:rFonts w:ascii="Calibri" w:hAnsi="Calibri" w:cs="Calibri"/>
          <w:b/>
          <w:bCs/>
          <w:color w:val="000000" w:themeColor="text1"/>
        </w:rPr>
      </w:pPr>
    </w:p>
    <w:p w14:paraId="3D567389" w14:textId="76746849" w:rsidR="007D0932" w:rsidRDefault="0010774B" w:rsidP="002203D0">
      <w:pPr>
        <w:spacing w:after="120"/>
        <w:jc w:val="both"/>
        <w:rPr>
          <w:rFonts w:ascii="Calibri" w:hAnsi="Calibri" w:cs="Calibri"/>
          <w:b/>
          <w:bCs/>
          <w:color w:val="000000" w:themeColor="text1"/>
        </w:rPr>
      </w:pPr>
      <w:r>
        <w:rPr>
          <w:rFonts w:ascii="Calibri" w:hAnsi="Calibri" w:cs="Calibri"/>
          <w:b/>
          <w:bCs/>
          <w:color w:val="000000" w:themeColor="text1"/>
        </w:rPr>
        <w:t xml:space="preserve">2/ </w:t>
      </w:r>
      <w:r w:rsidR="007D0932">
        <w:rPr>
          <w:rFonts w:ascii="Calibri" w:hAnsi="Calibri" w:cs="Calibri"/>
          <w:b/>
          <w:bCs/>
          <w:color w:val="000000" w:themeColor="text1"/>
        </w:rPr>
        <w:t>Project Outputs</w:t>
      </w:r>
      <w:r w:rsidR="00213EDD">
        <w:rPr>
          <w:rFonts w:ascii="Calibri" w:hAnsi="Calibri" w:cs="Calibri"/>
          <w:b/>
          <w:bCs/>
          <w:color w:val="000000" w:themeColor="text1"/>
        </w:rPr>
        <w:t>,</w:t>
      </w:r>
      <w:r w:rsidR="007D0932">
        <w:rPr>
          <w:rFonts w:ascii="Calibri" w:hAnsi="Calibri" w:cs="Calibri"/>
          <w:b/>
          <w:bCs/>
          <w:color w:val="000000" w:themeColor="text1"/>
        </w:rPr>
        <w:t xml:space="preserve"> activities</w:t>
      </w:r>
      <w:r w:rsidR="00213EDD">
        <w:rPr>
          <w:rFonts w:ascii="Calibri" w:hAnsi="Calibri" w:cs="Calibri"/>
          <w:b/>
          <w:bCs/>
          <w:color w:val="000000" w:themeColor="text1"/>
        </w:rPr>
        <w:t xml:space="preserve"> and results</w:t>
      </w:r>
    </w:p>
    <w:p w14:paraId="0E874109" w14:textId="446D8BC7" w:rsidR="00E06380" w:rsidRPr="00A96621" w:rsidRDefault="0010774B" w:rsidP="00E06380">
      <w:pPr>
        <w:spacing w:before="240"/>
        <w:jc w:val="both"/>
        <w:rPr>
          <w:rFonts w:ascii="Calibri" w:hAnsi="Calibri" w:cs="Calibri"/>
        </w:rPr>
      </w:pPr>
      <w:r>
        <w:rPr>
          <w:rFonts w:ascii="Calibri" w:hAnsi="Calibri" w:cs="Calibri"/>
          <w:b/>
          <w:bCs/>
          <w:color w:val="000000" w:themeColor="text1"/>
        </w:rPr>
        <w:t xml:space="preserve">2.1 </w:t>
      </w:r>
      <w:r w:rsidR="00E06380" w:rsidRPr="007D0932">
        <w:rPr>
          <w:rFonts w:ascii="Calibri" w:hAnsi="Calibri" w:cs="Calibri"/>
          <w:b/>
          <w:bCs/>
          <w:color w:val="000000" w:themeColor="text1"/>
        </w:rPr>
        <w:t>Objective</w:t>
      </w:r>
      <w:r w:rsidR="00E06380" w:rsidRPr="007D0932">
        <w:rPr>
          <w:rFonts w:ascii="Calibri" w:hAnsi="Calibri" w:cs="Calibri"/>
          <w:color w:val="000000" w:themeColor="text1"/>
        </w:rPr>
        <w:t xml:space="preserve"> of the project </w:t>
      </w:r>
      <w:r w:rsidR="007D0932">
        <w:rPr>
          <w:rFonts w:ascii="Calibri" w:hAnsi="Calibri" w:cs="Calibri"/>
          <w:color w:val="000000" w:themeColor="text1"/>
        </w:rPr>
        <w:t>wa</w:t>
      </w:r>
      <w:r w:rsidR="00E06380" w:rsidRPr="007D0932">
        <w:rPr>
          <w:rFonts w:ascii="Calibri" w:hAnsi="Calibri" w:cs="Calibri"/>
          <w:color w:val="000000" w:themeColor="text1"/>
        </w:rPr>
        <w:t xml:space="preserve">s to </w:t>
      </w:r>
      <w:r w:rsidR="00E06380" w:rsidRPr="007D0932">
        <w:rPr>
          <w:rFonts w:ascii="Calibri" w:hAnsi="Calibri" w:cs="Calibri"/>
          <w:i/>
          <w:iCs/>
        </w:rPr>
        <w:t xml:space="preserve">enhance the management effectiveness </w:t>
      </w:r>
      <w:r w:rsidR="007D0932">
        <w:rPr>
          <w:rFonts w:ascii="Calibri" w:hAnsi="Calibri" w:cs="Calibri"/>
          <w:i/>
          <w:iCs/>
        </w:rPr>
        <w:t>o</w:t>
      </w:r>
      <w:r w:rsidR="00E06380" w:rsidRPr="007D0932">
        <w:rPr>
          <w:rFonts w:ascii="Calibri" w:hAnsi="Calibri" w:cs="Calibri"/>
          <w:i/>
          <w:iCs/>
        </w:rPr>
        <w:t xml:space="preserve">f the </w:t>
      </w:r>
      <w:r w:rsidR="007D0932" w:rsidRPr="007D0932">
        <w:rPr>
          <w:rFonts w:ascii="Calibri" w:hAnsi="Calibri" w:cs="Calibri"/>
          <w:i/>
          <w:iCs/>
        </w:rPr>
        <w:t>Machakhela</w:t>
      </w:r>
      <w:r w:rsidR="00E06380" w:rsidRPr="007D0932">
        <w:rPr>
          <w:rFonts w:ascii="Calibri" w:hAnsi="Calibri" w:cs="Calibri"/>
          <w:i/>
          <w:iCs/>
        </w:rPr>
        <w:t xml:space="preserve"> Protected Landscape through </w:t>
      </w:r>
      <w:r w:rsidR="00E06380" w:rsidRPr="007D0932">
        <w:rPr>
          <w:rFonts w:ascii="Calibri" w:hAnsi="Calibri" w:cs="Calibri"/>
        </w:rPr>
        <w:t xml:space="preserve">building the management planning capacity of Khelvachauri municipality and PL </w:t>
      </w:r>
      <w:r w:rsidR="007D0932">
        <w:rPr>
          <w:rFonts w:ascii="Calibri" w:hAnsi="Calibri" w:cs="Calibri"/>
        </w:rPr>
        <w:t>directorate</w:t>
      </w:r>
      <w:r w:rsidR="00E056C6">
        <w:rPr>
          <w:rFonts w:ascii="Calibri" w:hAnsi="Calibri" w:cs="Calibri"/>
        </w:rPr>
        <w:t xml:space="preserve"> by</w:t>
      </w:r>
      <w:r w:rsidR="00E06380" w:rsidRPr="007D0932">
        <w:rPr>
          <w:rFonts w:ascii="Calibri" w:hAnsi="Calibri" w:cs="Calibri"/>
        </w:rPr>
        <w:t xml:space="preserve"> development of the management and operational plans, and the relevant capacities to implement </w:t>
      </w:r>
      <w:r w:rsidR="00E06380" w:rsidRPr="00A96621">
        <w:rPr>
          <w:rFonts w:ascii="Calibri" w:hAnsi="Calibri" w:cs="Calibri"/>
        </w:rPr>
        <w:t>these plans in an effective, cost-efficient and sustainable manner.</w:t>
      </w:r>
    </w:p>
    <w:p w14:paraId="64FDBFE9" w14:textId="6F944BBC" w:rsidR="00213EDD" w:rsidRPr="00A96621" w:rsidRDefault="00213EDD" w:rsidP="00213EDD">
      <w:pPr>
        <w:jc w:val="both"/>
        <w:rPr>
          <w:rFonts w:ascii="Calibri" w:hAnsi="Calibri" w:cs="Calibri"/>
          <w:u w:val="single"/>
        </w:rPr>
      </w:pPr>
      <w:r w:rsidRPr="00A96621">
        <w:rPr>
          <w:rFonts w:ascii="Calibri" w:hAnsi="Calibri" w:cs="Calibri"/>
        </w:rPr>
        <w:t xml:space="preserve">To fulfil this objective, </w:t>
      </w:r>
      <w:r w:rsidR="007D0932" w:rsidRPr="00A96621">
        <w:rPr>
          <w:rFonts w:ascii="Calibri" w:hAnsi="Calibri" w:cs="Calibri"/>
        </w:rPr>
        <w:t>the project concept note identified two main outputs</w:t>
      </w:r>
      <w:r w:rsidRPr="00A96621">
        <w:rPr>
          <w:rFonts w:ascii="Calibri" w:hAnsi="Calibri" w:cs="Calibri"/>
        </w:rPr>
        <w:t xml:space="preserve">: </w:t>
      </w:r>
      <w:r w:rsidRPr="00A96621">
        <w:rPr>
          <w:rFonts w:ascii="Calibri" w:hAnsi="Calibri" w:cs="Calibri"/>
          <w:u w:val="single"/>
        </w:rPr>
        <w:t xml:space="preserve">Output 1 - The Machakhela PL Administration </w:t>
      </w:r>
      <w:r w:rsidR="00264A1C" w:rsidRPr="00A96621">
        <w:rPr>
          <w:rFonts w:ascii="Calibri" w:hAnsi="Calibri" w:cs="Calibri"/>
          <w:u w:val="single"/>
        </w:rPr>
        <w:t>has</w:t>
      </w:r>
      <w:r w:rsidRPr="00A96621">
        <w:rPr>
          <w:rFonts w:ascii="Calibri" w:hAnsi="Calibri" w:cs="Calibri"/>
          <w:u w:val="single"/>
        </w:rPr>
        <w:t xml:space="preserve"> necessary </w:t>
      </w:r>
      <w:r w:rsidR="00264A1C" w:rsidRPr="00A96621">
        <w:rPr>
          <w:rFonts w:ascii="Calibri" w:hAnsi="Calibri" w:cs="Calibri"/>
          <w:u w:val="single"/>
        </w:rPr>
        <w:t>planning document and capacities</w:t>
      </w:r>
      <w:r w:rsidR="00264A1C" w:rsidRPr="00A96621">
        <w:rPr>
          <w:rFonts w:ascii="Calibri" w:hAnsi="Calibri" w:cs="Calibri"/>
        </w:rPr>
        <w:t xml:space="preserve"> for </w:t>
      </w:r>
      <w:r w:rsidRPr="00A96621">
        <w:rPr>
          <w:rFonts w:ascii="Calibri" w:hAnsi="Calibri" w:cs="Calibri"/>
        </w:rPr>
        <w:t xml:space="preserve">effective and successful management and </w:t>
      </w:r>
      <w:r w:rsidRPr="00A96621">
        <w:rPr>
          <w:rFonts w:ascii="Calibri" w:hAnsi="Calibri" w:cs="Calibri"/>
          <w:u w:val="single"/>
        </w:rPr>
        <w:t>Output 2</w:t>
      </w:r>
      <w:r w:rsidR="00264A1C" w:rsidRPr="00A96621">
        <w:rPr>
          <w:rFonts w:ascii="Calibri" w:hAnsi="Calibri" w:cs="Calibri"/>
          <w:u w:val="single"/>
        </w:rPr>
        <w:t xml:space="preserve"> -</w:t>
      </w:r>
      <w:r w:rsidRPr="00A96621">
        <w:rPr>
          <w:rFonts w:ascii="Calibri" w:hAnsi="Calibri" w:cs="Calibri"/>
          <w:u w:val="single"/>
        </w:rPr>
        <w:t xml:space="preserve"> Functional urban and spatial planning system is in place in the Machakhela valley. </w:t>
      </w:r>
    </w:p>
    <w:p w14:paraId="68613ED6" w14:textId="6B14E9F2" w:rsidR="002E4F28" w:rsidRPr="00A96621" w:rsidRDefault="00264A1C" w:rsidP="00A96621">
      <w:pPr>
        <w:pStyle w:val="ydp7caaed7bmsolistparagraph"/>
        <w:spacing w:before="60" w:beforeAutospacing="0" w:line="276" w:lineRule="auto"/>
        <w:jc w:val="both"/>
      </w:pPr>
      <w:r w:rsidRPr="00A96621">
        <w:rPr>
          <w:lang w:val="en-GB"/>
        </w:rPr>
        <w:t xml:space="preserve">To </w:t>
      </w:r>
      <w:r w:rsidR="0047133E" w:rsidRPr="00A96621">
        <w:t xml:space="preserve">implement the works and ensure future sustainability of the </w:t>
      </w:r>
      <w:r w:rsidR="001B1B58">
        <w:t xml:space="preserve">planned </w:t>
      </w:r>
      <w:r w:rsidR="0047133E" w:rsidRPr="00A96621">
        <w:t>activit</w:t>
      </w:r>
      <w:r w:rsidR="001B1B58">
        <w:t>ies</w:t>
      </w:r>
      <w:r w:rsidR="0047133E" w:rsidRPr="00A96621">
        <w:t xml:space="preserve">, the project has decided to partner with the non-commercial legal entity </w:t>
      </w:r>
      <w:r w:rsidR="001B1B58">
        <w:t>“</w:t>
      </w:r>
      <w:r w:rsidR="0047133E" w:rsidRPr="00A96621">
        <w:t xml:space="preserve">Mtirala and Machakhela PA </w:t>
      </w:r>
      <w:r w:rsidR="002E4F28" w:rsidRPr="00A96621">
        <w:t>F</w:t>
      </w:r>
      <w:r w:rsidR="0047133E" w:rsidRPr="00A96621">
        <w:t>riends Association</w:t>
      </w:r>
      <w:r w:rsidR="001B1B58">
        <w:t>”</w:t>
      </w:r>
      <w:r w:rsidR="002E4F28" w:rsidRPr="00A96621">
        <w:t xml:space="preserve"> (MMFA) through the low-value grant agreement</w:t>
      </w:r>
      <w:r w:rsidR="0047133E" w:rsidRPr="00A96621">
        <w:t>. The MMFA was established in 2016</w:t>
      </w:r>
      <w:r w:rsidR="00734FBF" w:rsidRPr="00A96621">
        <w:t xml:space="preserve"> and is the only active CSO directly linked to the target Protected </w:t>
      </w:r>
      <w:r w:rsidR="001B1B58">
        <w:t>A</w:t>
      </w:r>
      <w:r w:rsidR="00734FBF" w:rsidRPr="00A96621">
        <w:t>rea</w:t>
      </w:r>
      <w:r w:rsidR="002E4F28" w:rsidRPr="00A96621">
        <w:t>, with the goal of facilitating the development of Colchic forest protected areas and surrounding communities</w:t>
      </w:r>
      <w:r w:rsidR="00A96621">
        <w:t xml:space="preserve">. Over the last 9 years the MMFA implemented number of projects in the target PAs including development of the Mtirala NP management plan. </w:t>
      </w:r>
      <w:r w:rsidR="00734FBF" w:rsidRPr="00A96621">
        <w:t>Besides, based on its mandate, The MMPAFA holds significant potential in supporting the PL administration in future implementation of the management plan programs, including eco-tourism, education and awareness, biodiversity and natural resources management and others</w:t>
      </w:r>
      <w:r w:rsidR="002E4F28" w:rsidRPr="00A96621">
        <w:t xml:space="preserve">. Considering the </w:t>
      </w:r>
      <w:r w:rsidR="00A96621" w:rsidRPr="00A96621">
        <w:t xml:space="preserve">subject of the assignment </w:t>
      </w:r>
      <w:r w:rsidR="00425E30" w:rsidRPr="00A96621">
        <w:t>and planned</w:t>
      </w:r>
      <w:r w:rsidR="00A96621" w:rsidRPr="00A96621">
        <w:t xml:space="preserve"> </w:t>
      </w:r>
      <w:r w:rsidR="002E4F28" w:rsidRPr="00A96621">
        <w:t xml:space="preserve">outputs, the MMFA has compiled the team of professionals with relevant expertise. </w:t>
      </w:r>
    </w:p>
    <w:p w14:paraId="2750A8F9" w14:textId="4E41E1B3" w:rsidR="002E4F28" w:rsidRPr="00B97030" w:rsidRDefault="0010774B" w:rsidP="002203D0">
      <w:pPr>
        <w:pStyle w:val="ydp7caaed7bmsolistparagraph"/>
        <w:spacing w:before="0" w:beforeAutospacing="0" w:after="120" w:afterAutospacing="0" w:line="276" w:lineRule="auto"/>
        <w:jc w:val="both"/>
        <w:rPr>
          <w:b/>
          <w:bCs/>
          <w:lang w:val="en-GB"/>
        </w:rPr>
      </w:pPr>
      <w:r>
        <w:rPr>
          <w:b/>
          <w:bCs/>
          <w:u w:val="single"/>
          <w:lang w:val="en-GB"/>
        </w:rPr>
        <w:t xml:space="preserve">2.2. </w:t>
      </w:r>
      <w:r w:rsidR="00A96621" w:rsidRPr="00B97030">
        <w:rPr>
          <w:b/>
          <w:bCs/>
          <w:u w:val="single"/>
          <w:lang w:val="en-GB"/>
        </w:rPr>
        <w:t>Output 1</w:t>
      </w:r>
      <w:r w:rsidR="00A96621" w:rsidRPr="00B97030">
        <w:rPr>
          <w:b/>
          <w:bCs/>
          <w:u w:val="single"/>
        </w:rPr>
        <w:t xml:space="preserve"> -</w:t>
      </w:r>
      <w:r w:rsidR="00A96621" w:rsidRPr="00B97030">
        <w:rPr>
          <w:b/>
          <w:bCs/>
          <w:u w:val="single"/>
          <w:lang w:val="en-GB"/>
        </w:rPr>
        <w:t xml:space="preserve"> The Machakhela PL Administration </w:t>
      </w:r>
      <w:r w:rsidR="00A96621" w:rsidRPr="00B97030">
        <w:rPr>
          <w:b/>
          <w:bCs/>
          <w:u w:val="single"/>
        </w:rPr>
        <w:t>has</w:t>
      </w:r>
      <w:r w:rsidR="00A96621" w:rsidRPr="00B97030">
        <w:rPr>
          <w:b/>
          <w:bCs/>
          <w:u w:val="single"/>
          <w:lang w:val="en-GB"/>
        </w:rPr>
        <w:t xml:space="preserve"> necessary </w:t>
      </w:r>
      <w:r w:rsidR="00A96621" w:rsidRPr="00B97030">
        <w:rPr>
          <w:b/>
          <w:bCs/>
          <w:u w:val="single"/>
        </w:rPr>
        <w:t>planning document and capacities</w:t>
      </w:r>
      <w:r w:rsidR="00A96621" w:rsidRPr="00B97030">
        <w:rPr>
          <w:b/>
          <w:bCs/>
        </w:rPr>
        <w:t xml:space="preserve"> for </w:t>
      </w:r>
      <w:r w:rsidR="00A96621" w:rsidRPr="00B97030">
        <w:rPr>
          <w:b/>
          <w:bCs/>
          <w:lang w:val="en-GB"/>
        </w:rPr>
        <w:t>effective and successful management</w:t>
      </w:r>
    </w:p>
    <w:p w14:paraId="6E76D73C" w14:textId="4A04B91B" w:rsidR="00A96621" w:rsidRPr="00B97030" w:rsidRDefault="00425E30" w:rsidP="002203D0">
      <w:pPr>
        <w:pStyle w:val="ydp7caaed7bmsolistparagraph"/>
        <w:spacing w:before="60" w:beforeAutospacing="0" w:after="120" w:afterAutospacing="0" w:line="276" w:lineRule="auto"/>
        <w:jc w:val="both"/>
      </w:pPr>
      <w:r w:rsidRPr="00B97030">
        <w:t xml:space="preserve">Main activities under this output included development of the draft management and operational plans, provision of trainings to the directorate staff as well as equipment. </w:t>
      </w:r>
    </w:p>
    <w:p w14:paraId="527D104C" w14:textId="77777777" w:rsidR="00B97030" w:rsidRDefault="00B97030" w:rsidP="002203D0">
      <w:pPr>
        <w:pStyle w:val="PlainText"/>
        <w:spacing w:after="120" w:line="276" w:lineRule="auto"/>
        <w:jc w:val="both"/>
        <w:rPr>
          <w:rFonts w:ascii="Calibri" w:hAnsi="Calibri" w:cs="Calibri"/>
          <w:sz w:val="22"/>
          <w:szCs w:val="22"/>
          <w:lang w:val="en-GB"/>
        </w:rPr>
      </w:pPr>
      <w:r w:rsidRPr="00B97030">
        <w:rPr>
          <w:rFonts w:ascii="Calibri" w:hAnsi="Calibri" w:cs="Calibri"/>
          <w:sz w:val="22"/>
          <w:szCs w:val="22"/>
          <w:lang w:val="en-GB"/>
        </w:rPr>
        <w:t>This Management Plan was developed in accordance with the requirements of the Law of Georgia “On the System of Protected Areas”, the Regulation “On Preparing the Methodology for Developing the Structure, Content and Thematic Parts of the Management Plan for Protected Areas”, approved by Order #110 of the Minister of Environment and Natural Resources of Georgia dated March 12, 2014 and the Protected Landscape Management Planning Guidelines developed under the Czech-UNDP Partnership for Sustainable Development Goals (CUP) project "Protected Landscapes of Georgia - Guiding Principles for Establishment and Management", 2022.</w:t>
      </w:r>
    </w:p>
    <w:p w14:paraId="7E7A8FD4" w14:textId="718F7B7C" w:rsidR="00682FEB" w:rsidRDefault="00B97030" w:rsidP="002203D0">
      <w:pPr>
        <w:pStyle w:val="ydp7caaed7bmsolistparagraph"/>
        <w:spacing w:before="0" w:beforeAutospacing="0" w:after="120" w:afterAutospacing="0" w:line="276" w:lineRule="auto"/>
        <w:jc w:val="both"/>
      </w:pPr>
      <w:r>
        <w:t xml:space="preserve">On behalf of the </w:t>
      </w:r>
      <w:r w:rsidR="002203D0">
        <w:t>planning</w:t>
      </w:r>
      <w:r>
        <w:t xml:space="preserve"> team t</w:t>
      </w:r>
      <w:r w:rsidR="00425E30" w:rsidRPr="00B97030">
        <w:t xml:space="preserve">he process of </w:t>
      </w:r>
      <w:r>
        <w:t>m</w:t>
      </w:r>
      <w:r w:rsidR="00425E30" w:rsidRPr="00B97030">
        <w:t xml:space="preserve">anagement plan development was led by the national expert Mr. Anzor Gogotidze and included </w:t>
      </w:r>
      <w:r w:rsidR="00465318" w:rsidRPr="00B97030">
        <w:t xml:space="preserve">staged </w:t>
      </w:r>
      <w:r w:rsidR="00425E30" w:rsidRPr="00B97030">
        <w:t>approach ac</w:t>
      </w:r>
      <w:r w:rsidR="00465318" w:rsidRPr="00B97030">
        <w:t>c</w:t>
      </w:r>
      <w:r w:rsidR="00425E30" w:rsidRPr="00B97030">
        <w:t xml:space="preserve">ording to the structure of the Management plan. </w:t>
      </w:r>
      <w:r w:rsidR="00465318" w:rsidRPr="00B97030">
        <w:t xml:space="preserve">The process was actively </w:t>
      </w:r>
      <w:r>
        <w:t xml:space="preserve">supported </w:t>
      </w:r>
      <w:r w:rsidR="00465318" w:rsidRPr="00B97030">
        <w:t xml:space="preserve">by the Protected </w:t>
      </w:r>
      <w:r w:rsidRPr="00B97030">
        <w:t>Landscape</w:t>
      </w:r>
      <w:r w:rsidR="00465318" w:rsidRPr="00B97030">
        <w:t xml:space="preserve"> staff, who were </w:t>
      </w:r>
      <w:r>
        <w:t>facilitating site visits and meetings with the local population, data and information collection and</w:t>
      </w:r>
      <w:r w:rsidR="00465318" w:rsidRPr="00B97030">
        <w:t xml:space="preserve"> </w:t>
      </w:r>
      <w:r w:rsidR="00682FEB">
        <w:t>communicating</w:t>
      </w:r>
      <w:r>
        <w:t xml:space="preserve"> with the key stakeholders. The administration staff </w:t>
      </w:r>
      <w:r w:rsidR="00682FEB">
        <w:t>were</w:t>
      </w:r>
      <w:r>
        <w:t xml:space="preserve"> also the</w:t>
      </w:r>
      <w:r w:rsidR="00682FEB">
        <w:t xml:space="preserve"> primary beneficiaries of on-the-job </w:t>
      </w:r>
      <w:proofErr w:type="gramStart"/>
      <w:r w:rsidR="002203D0">
        <w:t>trainings</w:t>
      </w:r>
      <w:proofErr w:type="gramEnd"/>
      <w:r w:rsidR="00682FEB">
        <w:t xml:space="preserve"> organized by the </w:t>
      </w:r>
      <w:proofErr w:type="gramStart"/>
      <w:r w:rsidR="00682FEB">
        <w:t>experts</w:t>
      </w:r>
      <w:proofErr w:type="gramEnd"/>
      <w:r w:rsidR="00682FEB">
        <w:t xml:space="preserve"> team. Other stakeholders involved in the MP development process included Khelvach</w:t>
      </w:r>
      <w:r w:rsidR="005308AE">
        <w:t>a</w:t>
      </w:r>
      <w:r w:rsidR="00682FEB">
        <w:t>uri municipality mayor</w:t>
      </w:r>
      <w:r w:rsidR="002203D0">
        <w:t>’</w:t>
      </w:r>
      <w:r w:rsidR="00682FEB">
        <w:t xml:space="preserve">s office, </w:t>
      </w:r>
      <w:r w:rsidR="002203D0">
        <w:t xml:space="preserve">municipal </w:t>
      </w:r>
      <w:r w:rsidR="00682FEB">
        <w:t xml:space="preserve">council, </w:t>
      </w:r>
      <w:r w:rsidR="002203D0">
        <w:t>Machakhela</w:t>
      </w:r>
      <w:r w:rsidR="00682FEB">
        <w:t xml:space="preserve"> National Park </w:t>
      </w:r>
      <w:r w:rsidR="002203D0">
        <w:t>Administration</w:t>
      </w:r>
      <w:r w:rsidR="00682FEB">
        <w:t xml:space="preserve">, forestry </w:t>
      </w:r>
      <w:r w:rsidR="002203D0">
        <w:t>agency</w:t>
      </w:r>
      <w:r w:rsidR="00682FEB">
        <w:t xml:space="preserve"> of Ajara A.R., </w:t>
      </w:r>
      <w:r w:rsidR="00903BC7">
        <w:t xml:space="preserve">Environmental Directorate of Ajara A.R, Ministry of Environmental protection and </w:t>
      </w:r>
      <w:r w:rsidR="002203D0">
        <w:t>Agriculture</w:t>
      </w:r>
      <w:r w:rsidR="00903BC7">
        <w:t xml:space="preserve"> </w:t>
      </w:r>
      <w:r w:rsidR="00C550B0">
        <w:t xml:space="preserve">MEPA </w:t>
      </w:r>
      <w:r w:rsidR="00903BC7">
        <w:t xml:space="preserve">– Biodiversity, Forestry, and Protected Areas Policy Department. </w:t>
      </w:r>
    </w:p>
    <w:p w14:paraId="331FA491" w14:textId="0810DD32" w:rsidR="00682FEB" w:rsidRDefault="00682FEB" w:rsidP="002203D0">
      <w:pPr>
        <w:pStyle w:val="ydp7caaed7bmsolistparagraph"/>
        <w:spacing w:before="0" w:beforeAutospacing="0" w:after="120" w:afterAutospacing="0" w:line="276" w:lineRule="auto"/>
        <w:jc w:val="both"/>
      </w:pPr>
      <w:r>
        <w:t xml:space="preserve">The key </w:t>
      </w:r>
      <w:r w:rsidRPr="002203D0">
        <w:rPr>
          <w:u w:val="single"/>
        </w:rPr>
        <w:t>stages</w:t>
      </w:r>
      <w:r>
        <w:t xml:space="preserve"> of the Management plan development process included: </w:t>
      </w:r>
    </w:p>
    <w:p w14:paraId="3B02B052" w14:textId="49EA5CF8"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lastRenderedPageBreak/>
        <w:t xml:space="preserve">Workshop at the Machakhela Protected Landscape </w:t>
      </w:r>
      <w:r w:rsidR="00903BC7" w:rsidRPr="002203D0">
        <w:rPr>
          <w:rFonts w:ascii="Calibri" w:hAnsi="Calibri" w:cs="Calibri"/>
          <w:sz w:val="22"/>
          <w:szCs w:val="22"/>
          <w:lang w:val="en-GB"/>
        </w:rPr>
        <w:t>Directorate</w:t>
      </w:r>
      <w:r w:rsidRPr="002203D0">
        <w:rPr>
          <w:rFonts w:ascii="Calibri" w:hAnsi="Calibri" w:cs="Calibri"/>
          <w:sz w:val="22"/>
          <w:szCs w:val="22"/>
          <w:lang w:val="en-GB"/>
        </w:rPr>
        <w:t xml:space="preserve"> to agree on the work plan for the management plan development process.</w:t>
      </w:r>
    </w:p>
    <w:p w14:paraId="1D4E6365" w14:textId="77777777" w:rsidR="00903BC7"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 xml:space="preserve">Training/workshop with stakeholders: </w:t>
      </w:r>
    </w:p>
    <w:p w14:paraId="1ED8C9C0" w14:textId="12F4ECA0" w:rsidR="00903BC7" w:rsidRPr="002203D0" w:rsidRDefault="00682FEB" w:rsidP="002203D0">
      <w:pPr>
        <w:pStyle w:val="PlainText"/>
        <w:numPr>
          <w:ilvl w:val="1"/>
          <w:numId w:val="7"/>
        </w:numPr>
        <w:spacing w:line="276" w:lineRule="auto"/>
        <w:ind w:left="1800"/>
        <w:jc w:val="both"/>
        <w:rPr>
          <w:rFonts w:ascii="Calibri" w:hAnsi="Calibri" w:cs="Calibri"/>
          <w:sz w:val="22"/>
          <w:szCs w:val="22"/>
          <w:lang w:val="en-GB"/>
        </w:rPr>
      </w:pPr>
      <w:r w:rsidRPr="002203D0">
        <w:rPr>
          <w:rFonts w:ascii="Calibri" w:hAnsi="Calibri" w:cs="Calibri"/>
          <w:sz w:val="22"/>
          <w:szCs w:val="22"/>
          <w:lang w:val="en-GB"/>
        </w:rPr>
        <w:t>Introduction to the management plan development methodology</w:t>
      </w:r>
      <w:r w:rsidR="007D3FB1">
        <w:rPr>
          <w:rFonts w:ascii="Calibri" w:hAnsi="Calibri" w:cs="Calibri"/>
          <w:sz w:val="22"/>
          <w:szCs w:val="22"/>
          <w:lang w:val="en-GB"/>
        </w:rPr>
        <w:t>.</w:t>
      </w:r>
      <w:r w:rsidRPr="002203D0">
        <w:rPr>
          <w:rFonts w:ascii="Calibri" w:hAnsi="Calibri" w:cs="Calibri"/>
          <w:sz w:val="22"/>
          <w:szCs w:val="22"/>
          <w:lang w:val="en-GB"/>
        </w:rPr>
        <w:t xml:space="preserve"> </w:t>
      </w:r>
    </w:p>
    <w:p w14:paraId="71E5A8C1" w14:textId="45BDE756" w:rsidR="00903BC7" w:rsidRPr="002203D0" w:rsidRDefault="00682FEB" w:rsidP="002203D0">
      <w:pPr>
        <w:pStyle w:val="PlainText"/>
        <w:numPr>
          <w:ilvl w:val="1"/>
          <w:numId w:val="7"/>
        </w:numPr>
        <w:spacing w:line="276" w:lineRule="auto"/>
        <w:ind w:left="1800"/>
        <w:jc w:val="both"/>
        <w:rPr>
          <w:rFonts w:ascii="Calibri" w:hAnsi="Calibri" w:cs="Calibri"/>
          <w:sz w:val="22"/>
          <w:szCs w:val="22"/>
          <w:lang w:val="en-GB"/>
        </w:rPr>
      </w:pPr>
      <w:r w:rsidRPr="002203D0">
        <w:rPr>
          <w:rFonts w:ascii="Calibri" w:hAnsi="Calibri" w:cs="Calibri"/>
          <w:sz w:val="22"/>
          <w:szCs w:val="22"/>
          <w:lang w:val="en-GB"/>
        </w:rPr>
        <w:t>Identification of the core values ​​of the protected landscape</w:t>
      </w:r>
      <w:r w:rsidR="007D3FB1">
        <w:rPr>
          <w:rFonts w:ascii="Calibri" w:hAnsi="Calibri" w:cs="Calibri"/>
          <w:sz w:val="22"/>
          <w:szCs w:val="22"/>
          <w:lang w:val="en-GB"/>
        </w:rPr>
        <w:t>.</w:t>
      </w:r>
      <w:r w:rsidRPr="002203D0">
        <w:rPr>
          <w:rFonts w:ascii="Calibri" w:hAnsi="Calibri" w:cs="Calibri"/>
          <w:sz w:val="22"/>
          <w:szCs w:val="22"/>
          <w:lang w:val="en-GB"/>
        </w:rPr>
        <w:t xml:space="preserve"> </w:t>
      </w:r>
    </w:p>
    <w:p w14:paraId="4C827BD2" w14:textId="3B6F3E6E" w:rsidR="00682FEB" w:rsidRPr="002203D0" w:rsidRDefault="00682FEB" w:rsidP="002203D0">
      <w:pPr>
        <w:pStyle w:val="PlainText"/>
        <w:numPr>
          <w:ilvl w:val="1"/>
          <w:numId w:val="7"/>
        </w:numPr>
        <w:spacing w:line="276" w:lineRule="auto"/>
        <w:ind w:left="1800"/>
        <w:jc w:val="both"/>
        <w:rPr>
          <w:rFonts w:ascii="Calibri" w:hAnsi="Calibri" w:cs="Calibri"/>
          <w:sz w:val="22"/>
          <w:szCs w:val="22"/>
          <w:lang w:val="en-GB"/>
        </w:rPr>
      </w:pPr>
      <w:r w:rsidRPr="002203D0">
        <w:rPr>
          <w:rFonts w:ascii="Calibri" w:hAnsi="Calibri" w:cs="Calibri"/>
          <w:sz w:val="22"/>
          <w:szCs w:val="22"/>
          <w:lang w:val="en-GB"/>
        </w:rPr>
        <w:t>Identification of stakeholder groups.</w:t>
      </w:r>
    </w:p>
    <w:p w14:paraId="39572F25" w14:textId="77777777"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Workshop with stakeholders to identify/clarify the core values ​​of the Machakhela Protected Landscape.</w:t>
      </w:r>
    </w:p>
    <w:p w14:paraId="2007F289" w14:textId="62E545CA"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 xml:space="preserve">Clarification of the core values ​​of the biodiversity of the Machakhela Protected Landscape, identification of their threats and </w:t>
      </w:r>
      <w:r w:rsidR="007D3FB1">
        <w:rPr>
          <w:rFonts w:ascii="Calibri" w:hAnsi="Calibri" w:cs="Calibri"/>
          <w:sz w:val="22"/>
          <w:szCs w:val="22"/>
          <w:lang w:val="en-GB"/>
        </w:rPr>
        <w:t>causes</w:t>
      </w:r>
      <w:r w:rsidRPr="002203D0">
        <w:rPr>
          <w:rFonts w:ascii="Calibri" w:hAnsi="Calibri" w:cs="Calibri"/>
          <w:sz w:val="22"/>
          <w:szCs w:val="22"/>
          <w:lang w:val="en-GB"/>
        </w:rPr>
        <w:t>.</w:t>
      </w:r>
    </w:p>
    <w:p w14:paraId="7C12F708" w14:textId="48B85319"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 xml:space="preserve">Clarification of the core socio-economic and historical-cultural values ​​of the Machakhela Protected Landscape and identification </w:t>
      </w:r>
      <w:r w:rsidR="007D3FB1">
        <w:rPr>
          <w:rFonts w:ascii="Calibri" w:hAnsi="Calibri" w:cs="Calibri"/>
          <w:sz w:val="22"/>
          <w:szCs w:val="22"/>
          <w:lang w:val="en-GB"/>
        </w:rPr>
        <w:t xml:space="preserve">of </w:t>
      </w:r>
      <w:r w:rsidRPr="002203D0">
        <w:rPr>
          <w:rFonts w:ascii="Calibri" w:hAnsi="Calibri" w:cs="Calibri"/>
          <w:sz w:val="22"/>
          <w:szCs w:val="22"/>
          <w:lang w:val="en-GB"/>
        </w:rPr>
        <w:t xml:space="preserve">threats and </w:t>
      </w:r>
      <w:r w:rsidR="007D3FB1">
        <w:rPr>
          <w:rFonts w:ascii="Calibri" w:hAnsi="Calibri" w:cs="Calibri"/>
          <w:sz w:val="22"/>
          <w:szCs w:val="22"/>
          <w:lang w:val="en-GB"/>
        </w:rPr>
        <w:t>causes</w:t>
      </w:r>
      <w:r w:rsidRPr="002203D0">
        <w:rPr>
          <w:rFonts w:ascii="Calibri" w:hAnsi="Calibri" w:cs="Calibri"/>
          <w:sz w:val="22"/>
          <w:szCs w:val="22"/>
          <w:lang w:val="en-GB"/>
        </w:rPr>
        <w:t>.</w:t>
      </w:r>
    </w:p>
    <w:p w14:paraId="3D6C8C8B" w14:textId="77777777"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Review of the protected landscape zoning document.</w:t>
      </w:r>
    </w:p>
    <w:p w14:paraId="45AEEEB6" w14:textId="77777777" w:rsidR="00682FEB" w:rsidRPr="002203D0" w:rsidRDefault="00682FEB" w:rsidP="002203D0">
      <w:pPr>
        <w:pStyle w:val="PlainText"/>
        <w:numPr>
          <w:ilvl w:val="0"/>
          <w:numId w:val="7"/>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Development of management plan programs using SWOT analysis.</w:t>
      </w:r>
    </w:p>
    <w:p w14:paraId="5A0379F8" w14:textId="77777777" w:rsidR="00682FEB" w:rsidRPr="002203D0" w:rsidRDefault="00682FEB" w:rsidP="002203D0">
      <w:pPr>
        <w:pStyle w:val="PlainText"/>
        <w:numPr>
          <w:ilvl w:val="0"/>
          <w:numId w:val="7"/>
        </w:numPr>
        <w:spacing w:after="120" w:line="276" w:lineRule="auto"/>
        <w:ind w:left="1080"/>
        <w:jc w:val="both"/>
        <w:rPr>
          <w:rFonts w:ascii="Calibri" w:hAnsi="Calibri" w:cs="Calibri"/>
          <w:sz w:val="22"/>
          <w:szCs w:val="22"/>
          <w:lang w:val="en-GB"/>
        </w:rPr>
      </w:pPr>
      <w:r w:rsidRPr="002203D0">
        <w:rPr>
          <w:rFonts w:ascii="Calibri" w:hAnsi="Calibri" w:cs="Calibri"/>
          <w:sz w:val="22"/>
          <w:szCs w:val="22"/>
          <w:lang w:val="en-GB"/>
        </w:rPr>
        <w:t>Workshop to discuss notes and comments received from the administration.</w:t>
      </w:r>
    </w:p>
    <w:p w14:paraId="0F6BF3C1" w14:textId="258475F1" w:rsidR="00B97030" w:rsidRPr="002203D0" w:rsidRDefault="00903BC7" w:rsidP="002203D0">
      <w:pPr>
        <w:pStyle w:val="PlainText"/>
        <w:spacing w:after="120" w:line="276" w:lineRule="auto"/>
        <w:jc w:val="both"/>
        <w:rPr>
          <w:rFonts w:ascii="Calibri" w:hAnsi="Calibri" w:cs="Calibri"/>
          <w:sz w:val="22"/>
          <w:szCs w:val="22"/>
          <w:lang w:val="en-GB"/>
        </w:rPr>
      </w:pPr>
      <w:r w:rsidRPr="002203D0">
        <w:rPr>
          <w:rFonts w:ascii="Calibri" w:hAnsi="Calibri" w:cs="Calibri"/>
          <w:sz w:val="22"/>
          <w:szCs w:val="22"/>
          <w:lang w:val="en-GB"/>
        </w:rPr>
        <w:t>After each stage, when the respective draft sections of the MP were prepared, it was shared with the stakeholders for review and comments</w:t>
      </w:r>
      <w:r w:rsidR="00C550B0" w:rsidRPr="002203D0">
        <w:rPr>
          <w:rFonts w:ascii="Calibri" w:hAnsi="Calibri" w:cs="Calibri"/>
          <w:sz w:val="22"/>
          <w:szCs w:val="22"/>
          <w:lang w:val="en-GB"/>
        </w:rPr>
        <w:t xml:space="preserve"> (Annex 1 provides the content and main section of the draft Management Plan)</w:t>
      </w:r>
      <w:r w:rsidRPr="002203D0">
        <w:rPr>
          <w:rFonts w:ascii="Calibri" w:hAnsi="Calibri" w:cs="Calibri"/>
          <w:sz w:val="22"/>
          <w:szCs w:val="22"/>
          <w:lang w:val="en-GB"/>
        </w:rPr>
        <w:t xml:space="preserve">. The draft final version </w:t>
      </w:r>
      <w:r w:rsidR="00DF1B42" w:rsidRPr="002203D0">
        <w:rPr>
          <w:rFonts w:ascii="Calibri" w:hAnsi="Calibri" w:cs="Calibri"/>
          <w:sz w:val="22"/>
          <w:szCs w:val="22"/>
          <w:lang w:val="en-GB"/>
        </w:rPr>
        <w:t xml:space="preserve">of the Management plan, along with the first 3-year draft operational plan, was </w:t>
      </w:r>
      <w:r w:rsidRPr="002203D0">
        <w:rPr>
          <w:rFonts w:ascii="Calibri" w:hAnsi="Calibri" w:cs="Calibri"/>
          <w:sz w:val="22"/>
          <w:szCs w:val="22"/>
          <w:lang w:val="en-GB"/>
        </w:rPr>
        <w:t>discussed at the Khelvachauri mayor’s office on March 10</w:t>
      </w:r>
      <w:r w:rsidR="00DF1B42" w:rsidRPr="002203D0">
        <w:rPr>
          <w:rFonts w:ascii="Calibri" w:hAnsi="Calibri" w:cs="Calibri"/>
          <w:sz w:val="22"/>
          <w:szCs w:val="22"/>
          <w:lang w:val="en-GB"/>
        </w:rPr>
        <w:t>-11</w:t>
      </w:r>
      <w:r w:rsidRPr="002203D0">
        <w:rPr>
          <w:rFonts w:ascii="Calibri" w:hAnsi="Calibri" w:cs="Calibri"/>
          <w:sz w:val="22"/>
          <w:szCs w:val="22"/>
          <w:vertAlign w:val="superscript"/>
          <w:lang w:val="en-GB"/>
        </w:rPr>
        <w:t>th</w:t>
      </w:r>
      <w:r w:rsidRPr="002203D0">
        <w:rPr>
          <w:rFonts w:ascii="Calibri" w:hAnsi="Calibri" w:cs="Calibri"/>
          <w:sz w:val="22"/>
          <w:szCs w:val="22"/>
          <w:lang w:val="en-GB"/>
        </w:rPr>
        <w:t xml:space="preserve"> 2025 and submitted to the PL administration</w:t>
      </w:r>
      <w:r w:rsidR="00DF1B42" w:rsidRPr="002203D0">
        <w:rPr>
          <w:rFonts w:ascii="Calibri" w:hAnsi="Calibri" w:cs="Calibri"/>
          <w:sz w:val="22"/>
          <w:szCs w:val="22"/>
          <w:lang w:val="en-GB"/>
        </w:rPr>
        <w:t xml:space="preserve">. </w:t>
      </w:r>
    </w:p>
    <w:p w14:paraId="20F1F89E" w14:textId="5B2AAA00" w:rsidR="00DF1B42" w:rsidRPr="002203D0" w:rsidRDefault="007D3FB1" w:rsidP="002203D0">
      <w:pPr>
        <w:pStyle w:val="PlainText"/>
        <w:spacing w:after="120" w:line="276" w:lineRule="auto"/>
        <w:jc w:val="both"/>
        <w:rPr>
          <w:rFonts w:ascii="Calibri" w:hAnsi="Calibri" w:cs="Calibri"/>
          <w:sz w:val="22"/>
          <w:szCs w:val="22"/>
          <w:lang w:val="en-US"/>
        </w:rPr>
      </w:pPr>
      <w:r>
        <w:rPr>
          <w:rFonts w:ascii="Calibri" w:hAnsi="Calibri" w:cs="Calibri"/>
          <w:sz w:val="22"/>
          <w:szCs w:val="22"/>
          <w:lang w:val="en-US"/>
        </w:rPr>
        <w:t xml:space="preserve">As a </w:t>
      </w:r>
      <w:r w:rsidR="00C550B0" w:rsidRPr="002203D0">
        <w:rPr>
          <w:rFonts w:ascii="Calibri" w:hAnsi="Calibri" w:cs="Calibri"/>
          <w:sz w:val="22"/>
          <w:szCs w:val="22"/>
          <w:lang w:val="en-US"/>
        </w:rPr>
        <w:t xml:space="preserve">follow-up </w:t>
      </w:r>
      <w:r w:rsidRPr="002203D0">
        <w:rPr>
          <w:rFonts w:ascii="Calibri" w:hAnsi="Calibri" w:cs="Calibri"/>
          <w:sz w:val="22"/>
          <w:szCs w:val="22"/>
          <w:lang w:val="en-US"/>
        </w:rPr>
        <w:t>to</w:t>
      </w:r>
      <w:r w:rsidR="00C550B0" w:rsidRPr="002203D0">
        <w:rPr>
          <w:rFonts w:ascii="Calibri" w:hAnsi="Calibri" w:cs="Calibri"/>
          <w:sz w:val="22"/>
          <w:szCs w:val="22"/>
          <w:lang w:val="en-US"/>
        </w:rPr>
        <w:t xml:space="preserve"> the conducted work, the </w:t>
      </w:r>
      <w:r w:rsidR="00DF1B42" w:rsidRPr="002203D0">
        <w:rPr>
          <w:rFonts w:ascii="Calibri" w:hAnsi="Calibri" w:cs="Calibri"/>
          <w:sz w:val="22"/>
          <w:szCs w:val="22"/>
          <w:lang w:val="en-US"/>
        </w:rPr>
        <w:t>municipality</w:t>
      </w:r>
      <w:r w:rsidR="00C550B0" w:rsidRPr="002203D0">
        <w:rPr>
          <w:rFonts w:ascii="Calibri" w:hAnsi="Calibri" w:cs="Calibri"/>
          <w:sz w:val="22"/>
          <w:szCs w:val="22"/>
          <w:lang w:val="en-US"/>
        </w:rPr>
        <w:t xml:space="preserve"> </w:t>
      </w:r>
      <w:r w:rsidR="00DF1B42" w:rsidRPr="002203D0">
        <w:rPr>
          <w:rFonts w:ascii="Calibri" w:hAnsi="Calibri" w:cs="Calibri"/>
          <w:sz w:val="22"/>
          <w:szCs w:val="22"/>
          <w:lang w:val="en-US"/>
        </w:rPr>
        <w:t>will ensure its submission to the MEPA to arrange approval procedure by the government. Th</w:t>
      </w:r>
      <w:r w:rsidR="00C550B0" w:rsidRPr="002203D0">
        <w:rPr>
          <w:rFonts w:ascii="Calibri" w:hAnsi="Calibri" w:cs="Calibri"/>
          <w:sz w:val="22"/>
          <w:szCs w:val="22"/>
          <w:lang w:val="en-US"/>
        </w:rPr>
        <w:t>is</w:t>
      </w:r>
      <w:r w:rsidR="00DF1B42" w:rsidRPr="002203D0">
        <w:rPr>
          <w:rFonts w:ascii="Calibri" w:hAnsi="Calibri" w:cs="Calibri"/>
          <w:sz w:val="22"/>
          <w:szCs w:val="22"/>
          <w:lang w:val="en-US"/>
        </w:rPr>
        <w:t xml:space="preserve"> process, led by the MEPA, includes endorsement of the MP by the line ministries and arranging the public hearing. </w:t>
      </w:r>
    </w:p>
    <w:p w14:paraId="52D0197F" w14:textId="310F1455" w:rsidR="00DF1B42" w:rsidRPr="002203D0" w:rsidRDefault="00C550B0" w:rsidP="002203D0">
      <w:pPr>
        <w:pStyle w:val="PlainText"/>
        <w:spacing w:after="120" w:line="276" w:lineRule="auto"/>
        <w:jc w:val="both"/>
        <w:rPr>
          <w:rFonts w:ascii="Calibri" w:hAnsi="Calibri" w:cs="Calibri"/>
          <w:sz w:val="22"/>
          <w:szCs w:val="22"/>
          <w:lang w:val="en-GB"/>
        </w:rPr>
      </w:pPr>
      <w:r w:rsidRPr="002203D0">
        <w:rPr>
          <w:rFonts w:ascii="Calibri" w:hAnsi="Calibri" w:cs="Calibri"/>
          <w:sz w:val="22"/>
          <w:szCs w:val="22"/>
          <w:lang w:val="en-GB"/>
        </w:rPr>
        <w:t>Within the available budget and savings, the project tea</w:t>
      </w:r>
      <w:r w:rsidR="00B43875" w:rsidRPr="002203D0">
        <w:rPr>
          <w:rFonts w:ascii="Calibri" w:hAnsi="Calibri" w:cs="Calibri"/>
          <w:sz w:val="22"/>
          <w:szCs w:val="22"/>
          <w:lang w:val="en-GB"/>
        </w:rPr>
        <w:t xml:space="preserve">m has complemented this output with 2 more </w:t>
      </w:r>
      <w:r w:rsidR="007D3FB1">
        <w:rPr>
          <w:rFonts w:ascii="Calibri" w:hAnsi="Calibri" w:cs="Calibri"/>
          <w:sz w:val="22"/>
          <w:szCs w:val="22"/>
          <w:lang w:val="en-GB"/>
        </w:rPr>
        <w:t>valuable</w:t>
      </w:r>
      <w:r w:rsidR="00B43875" w:rsidRPr="002203D0">
        <w:rPr>
          <w:rFonts w:ascii="Calibri" w:hAnsi="Calibri" w:cs="Calibri"/>
          <w:sz w:val="22"/>
          <w:szCs w:val="22"/>
          <w:lang w:val="en-GB"/>
        </w:rPr>
        <w:t xml:space="preserve"> </w:t>
      </w:r>
      <w:r w:rsidR="007D3FB1">
        <w:rPr>
          <w:rFonts w:ascii="Calibri" w:hAnsi="Calibri" w:cs="Calibri"/>
          <w:sz w:val="22"/>
          <w:szCs w:val="22"/>
          <w:lang w:val="en-GB"/>
        </w:rPr>
        <w:t>actions,</w:t>
      </w:r>
      <w:r w:rsidR="00B43875" w:rsidRPr="002203D0">
        <w:rPr>
          <w:rFonts w:ascii="Calibri" w:hAnsi="Calibri" w:cs="Calibri"/>
          <w:sz w:val="22"/>
          <w:szCs w:val="22"/>
          <w:lang w:val="en-GB"/>
        </w:rPr>
        <w:t xml:space="preserve"> aiming at building administration’s’ capacity for implementation of the Management Plan programs: </w:t>
      </w:r>
    </w:p>
    <w:p w14:paraId="5F730588" w14:textId="121F4115" w:rsidR="00B43875" w:rsidRPr="002203D0" w:rsidRDefault="007D3FB1" w:rsidP="007D3FB1">
      <w:pPr>
        <w:pStyle w:val="PlainText"/>
        <w:spacing w:line="276" w:lineRule="auto"/>
        <w:jc w:val="both"/>
        <w:rPr>
          <w:rFonts w:ascii="Calibri" w:hAnsi="Calibri" w:cs="Calibri"/>
          <w:sz w:val="22"/>
          <w:szCs w:val="22"/>
          <w:lang w:val="en-GB"/>
        </w:rPr>
      </w:pPr>
      <w:r w:rsidRPr="007D3FB1">
        <w:rPr>
          <w:rFonts w:ascii="Calibri" w:hAnsi="Calibri" w:cs="Calibri"/>
          <w:b/>
          <w:bCs/>
          <w:sz w:val="22"/>
          <w:szCs w:val="22"/>
          <w:lang w:val="en-GB"/>
        </w:rPr>
        <w:t xml:space="preserve">Additional </w:t>
      </w:r>
      <w:r w:rsidRPr="00835735">
        <w:rPr>
          <w:rFonts w:ascii="Calibri" w:hAnsi="Calibri" w:cs="Calibri"/>
          <w:b/>
          <w:bCs/>
          <w:sz w:val="22"/>
          <w:szCs w:val="22"/>
          <w:u w:val="single"/>
          <w:lang w:val="en-GB"/>
        </w:rPr>
        <w:t>action 1</w:t>
      </w:r>
      <w:r>
        <w:rPr>
          <w:rFonts w:ascii="Calibri" w:hAnsi="Calibri" w:cs="Calibri"/>
          <w:sz w:val="22"/>
          <w:szCs w:val="22"/>
          <w:lang w:val="en-GB"/>
        </w:rPr>
        <w:t xml:space="preserve">: </w:t>
      </w:r>
      <w:r w:rsidR="00B43875" w:rsidRPr="002203D0">
        <w:rPr>
          <w:rFonts w:ascii="Calibri" w:hAnsi="Calibri" w:cs="Calibri"/>
          <w:sz w:val="22"/>
          <w:szCs w:val="22"/>
          <w:lang w:val="en-GB"/>
        </w:rPr>
        <w:t>Provision of survey and monitoring equipment to the Protected Landscape administration, including:</w:t>
      </w:r>
    </w:p>
    <w:p w14:paraId="41D8DD41" w14:textId="0A99308F" w:rsidR="00B43875" w:rsidRPr="002203D0" w:rsidRDefault="00B43875" w:rsidP="007D3FB1">
      <w:pPr>
        <w:pStyle w:val="PlainText"/>
        <w:numPr>
          <w:ilvl w:val="1"/>
          <w:numId w:val="14"/>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8 camera traps with accessories, batteries and memory cards</w:t>
      </w:r>
    </w:p>
    <w:p w14:paraId="44647A25" w14:textId="336AD962" w:rsidR="00B43875" w:rsidRPr="002203D0" w:rsidRDefault="00B43875" w:rsidP="007D3FB1">
      <w:pPr>
        <w:pStyle w:val="PlainText"/>
        <w:numPr>
          <w:ilvl w:val="1"/>
          <w:numId w:val="14"/>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4 mobile devices for the SMART patrolling</w:t>
      </w:r>
      <w:r w:rsidRPr="002203D0">
        <w:rPr>
          <w:rStyle w:val="FootnoteReference"/>
          <w:rFonts w:ascii="Calibri" w:hAnsi="Calibri" w:cs="Calibri"/>
          <w:sz w:val="22"/>
          <w:szCs w:val="22"/>
          <w:lang w:val="en-GB"/>
        </w:rPr>
        <w:footnoteReference w:id="1"/>
      </w:r>
      <w:r w:rsidRPr="002203D0">
        <w:rPr>
          <w:rFonts w:ascii="Calibri" w:hAnsi="Calibri" w:cs="Calibri"/>
          <w:sz w:val="22"/>
          <w:szCs w:val="22"/>
          <w:lang w:val="en-GB"/>
        </w:rPr>
        <w:t xml:space="preserve">.  </w:t>
      </w:r>
    </w:p>
    <w:p w14:paraId="2E7B2396" w14:textId="77777777" w:rsidR="00B43875" w:rsidRPr="002203D0" w:rsidRDefault="00B43875" w:rsidP="007D3FB1">
      <w:pPr>
        <w:pStyle w:val="PlainText"/>
        <w:numPr>
          <w:ilvl w:val="1"/>
          <w:numId w:val="14"/>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3 binoculars</w:t>
      </w:r>
    </w:p>
    <w:p w14:paraId="3E36F7F6" w14:textId="6FBB07D9" w:rsidR="00DF1B42" w:rsidRPr="002203D0" w:rsidRDefault="00B43875" w:rsidP="007D3FB1">
      <w:pPr>
        <w:pStyle w:val="PlainText"/>
        <w:numPr>
          <w:ilvl w:val="1"/>
          <w:numId w:val="14"/>
        </w:numPr>
        <w:spacing w:line="276" w:lineRule="auto"/>
        <w:ind w:left="1080"/>
        <w:jc w:val="both"/>
        <w:rPr>
          <w:rFonts w:ascii="Calibri" w:hAnsi="Calibri" w:cs="Calibri"/>
          <w:sz w:val="22"/>
          <w:szCs w:val="22"/>
          <w:lang w:val="en-GB"/>
        </w:rPr>
      </w:pPr>
      <w:r w:rsidRPr="002203D0">
        <w:rPr>
          <w:rFonts w:ascii="Calibri" w:hAnsi="Calibri" w:cs="Calibri"/>
          <w:sz w:val="22"/>
          <w:szCs w:val="22"/>
          <w:lang w:val="en-GB"/>
        </w:rPr>
        <w:t xml:space="preserve">A laptop PC for storage, processing and analysis of the survey data </w:t>
      </w:r>
    </w:p>
    <w:p w14:paraId="11758816" w14:textId="77777777" w:rsidR="00DF1B42" w:rsidRPr="002203D0" w:rsidRDefault="00DF1B42" w:rsidP="002203D0">
      <w:pPr>
        <w:pStyle w:val="PlainText"/>
        <w:spacing w:line="276" w:lineRule="auto"/>
        <w:jc w:val="both"/>
        <w:rPr>
          <w:rFonts w:ascii="Calibri" w:hAnsi="Calibri" w:cs="Calibri"/>
          <w:sz w:val="22"/>
          <w:szCs w:val="22"/>
          <w:lang w:val="en-GB"/>
        </w:rPr>
      </w:pPr>
    </w:p>
    <w:p w14:paraId="1783F9FC" w14:textId="78DAAF93" w:rsidR="00BD1288" w:rsidRPr="002203D0" w:rsidRDefault="007D3FB1" w:rsidP="007D3FB1">
      <w:pPr>
        <w:pStyle w:val="PlainText"/>
        <w:spacing w:line="276" w:lineRule="auto"/>
        <w:jc w:val="both"/>
        <w:rPr>
          <w:rFonts w:ascii="Calibri" w:hAnsi="Calibri" w:cs="Calibri"/>
          <w:sz w:val="22"/>
          <w:szCs w:val="22"/>
          <w:lang w:val="en-GB"/>
        </w:rPr>
      </w:pPr>
      <w:r w:rsidRPr="007D3FB1">
        <w:rPr>
          <w:rFonts w:ascii="Calibri" w:hAnsi="Calibri" w:cs="Calibri"/>
          <w:b/>
          <w:bCs/>
          <w:sz w:val="22"/>
          <w:szCs w:val="22"/>
          <w:lang w:val="en-GB"/>
        </w:rPr>
        <w:t xml:space="preserve">Additional </w:t>
      </w:r>
      <w:r w:rsidRPr="00835735">
        <w:rPr>
          <w:rFonts w:ascii="Calibri" w:hAnsi="Calibri" w:cs="Calibri"/>
          <w:b/>
          <w:bCs/>
          <w:sz w:val="22"/>
          <w:szCs w:val="22"/>
          <w:u w:val="single"/>
          <w:lang w:val="en-GB"/>
        </w:rPr>
        <w:t>Action 2</w:t>
      </w:r>
      <w:r>
        <w:rPr>
          <w:rFonts w:ascii="Calibri" w:hAnsi="Calibri" w:cs="Calibri"/>
          <w:sz w:val="22"/>
          <w:szCs w:val="22"/>
          <w:lang w:val="en-GB"/>
        </w:rPr>
        <w:t xml:space="preserve">: </w:t>
      </w:r>
      <w:r w:rsidR="00BD1288" w:rsidRPr="002203D0">
        <w:rPr>
          <w:rFonts w:ascii="Calibri" w:hAnsi="Calibri" w:cs="Calibri"/>
          <w:sz w:val="22"/>
          <w:szCs w:val="22"/>
          <w:lang w:val="en-GB"/>
        </w:rPr>
        <w:t xml:space="preserve">Study tour for 9 staff members of Machakhela PL Directorate to the protected areas of Kakheti region, including administration of Tusheti PL (Akhmeta </w:t>
      </w:r>
      <w:proofErr w:type="spellStart"/>
      <w:r w:rsidR="00BD1288" w:rsidRPr="002203D0">
        <w:rPr>
          <w:rFonts w:ascii="Calibri" w:hAnsi="Calibri" w:cs="Calibri"/>
          <w:sz w:val="22"/>
          <w:szCs w:val="22"/>
          <w:lang w:val="en-GB"/>
        </w:rPr>
        <w:t>Mncp</w:t>
      </w:r>
      <w:proofErr w:type="spellEnd"/>
      <w:r w:rsidR="00BD1288" w:rsidRPr="002203D0">
        <w:rPr>
          <w:rFonts w:ascii="Calibri" w:hAnsi="Calibri" w:cs="Calibri"/>
          <w:sz w:val="22"/>
          <w:szCs w:val="22"/>
          <w:lang w:val="en-GB"/>
        </w:rPr>
        <w:t xml:space="preserve">. </w:t>
      </w:r>
      <w:proofErr w:type="spellStart"/>
      <w:r w:rsidR="00BD1288" w:rsidRPr="002203D0">
        <w:rPr>
          <w:rFonts w:ascii="Calibri" w:hAnsi="Calibri" w:cs="Calibri"/>
          <w:sz w:val="22"/>
          <w:szCs w:val="22"/>
          <w:lang w:val="en-GB"/>
        </w:rPr>
        <w:t>vil</w:t>
      </w:r>
      <w:proofErr w:type="spellEnd"/>
      <w:r w:rsidR="00BD1288" w:rsidRPr="002203D0">
        <w:rPr>
          <w:rFonts w:ascii="Calibri" w:hAnsi="Calibri" w:cs="Calibri"/>
          <w:sz w:val="22"/>
          <w:szCs w:val="22"/>
          <w:lang w:val="en-GB"/>
        </w:rPr>
        <w:t xml:space="preserve"> </w:t>
      </w:r>
      <w:proofErr w:type="spellStart"/>
      <w:r w:rsidR="00BD1288" w:rsidRPr="002203D0">
        <w:rPr>
          <w:rFonts w:ascii="Calibri" w:hAnsi="Calibri" w:cs="Calibri"/>
          <w:sz w:val="22"/>
          <w:szCs w:val="22"/>
          <w:lang w:val="en-GB"/>
        </w:rPr>
        <w:t>Alvani</w:t>
      </w:r>
      <w:proofErr w:type="spellEnd"/>
      <w:r w:rsidR="00BD1288" w:rsidRPr="002203D0">
        <w:rPr>
          <w:rFonts w:ascii="Calibri" w:hAnsi="Calibri" w:cs="Calibri"/>
          <w:sz w:val="22"/>
          <w:szCs w:val="22"/>
          <w:lang w:val="en-GB"/>
        </w:rPr>
        <w:t xml:space="preserve">), Lagodekhi and Vashlovani Protected areas. Topics of the study tour covered various aspects of the PL and PA Management plan implementation, with specific emphasis to biodiversity monitoring, patrolling and public awareness. </w:t>
      </w:r>
    </w:p>
    <w:p w14:paraId="2577FFC0" w14:textId="77777777" w:rsidR="00BD1288" w:rsidRDefault="00BD1288" w:rsidP="00BD1288">
      <w:pPr>
        <w:pStyle w:val="PlainText"/>
        <w:jc w:val="both"/>
        <w:rPr>
          <w:rFonts w:ascii="Calibri" w:hAnsi="Calibri" w:cs="Calibri"/>
          <w:sz w:val="22"/>
          <w:szCs w:val="22"/>
          <w:lang w:val="en-GB"/>
        </w:rPr>
      </w:pPr>
    </w:p>
    <w:p w14:paraId="450A3DBD" w14:textId="21C030FC" w:rsidR="00B97030" w:rsidRDefault="00BD1288" w:rsidP="00BD1288">
      <w:pPr>
        <w:pStyle w:val="PlainText"/>
        <w:jc w:val="both"/>
        <w:rPr>
          <w:rFonts w:ascii="Calibri" w:hAnsi="Calibri" w:cs="Calibri"/>
          <w:sz w:val="22"/>
          <w:szCs w:val="22"/>
          <w:lang w:val="en-GB"/>
        </w:rPr>
      </w:pPr>
      <w:r>
        <w:rPr>
          <w:rFonts w:ascii="Calibri" w:hAnsi="Calibri" w:cs="Calibri"/>
          <w:sz w:val="22"/>
          <w:szCs w:val="22"/>
          <w:lang w:val="en-GB"/>
        </w:rPr>
        <w:t xml:space="preserve">These activities were </w:t>
      </w:r>
      <w:r w:rsidRPr="00BD1288">
        <w:rPr>
          <w:rFonts w:ascii="Calibri" w:hAnsi="Calibri" w:cs="Calibri"/>
          <w:sz w:val="22"/>
          <w:szCs w:val="22"/>
          <w:lang w:val="en-GB"/>
        </w:rPr>
        <w:t xml:space="preserve">valuable addition to the project </w:t>
      </w:r>
      <w:r>
        <w:rPr>
          <w:rFonts w:ascii="Calibri" w:hAnsi="Calibri" w:cs="Calibri"/>
          <w:sz w:val="22"/>
          <w:szCs w:val="22"/>
          <w:lang w:val="en-GB"/>
        </w:rPr>
        <w:t xml:space="preserve">workplan, </w:t>
      </w:r>
      <w:r w:rsidRPr="00BD1288">
        <w:rPr>
          <w:rFonts w:ascii="Calibri" w:hAnsi="Calibri" w:cs="Calibri"/>
          <w:sz w:val="22"/>
          <w:szCs w:val="22"/>
          <w:lang w:val="en-GB"/>
        </w:rPr>
        <w:t>contributing to the sustainability</w:t>
      </w:r>
      <w:r>
        <w:rPr>
          <w:rFonts w:ascii="Calibri" w:hAnsi="Calibri" w:cs="Calibri"/>
          <w:sz w:val="22"/>
          <w:szCs w:val="22"/>
          <w:lang w:val="en-GB"/>
        </w:rPr>
        <w:t xml:space="preserve"> of its results</w:t>
      </w:r>
      <w:r w:rsidRPr="00BD1288">
        <w:rPr>
          <w:rFonts w:ascii="Calibri" w:hAnsi="Calibri" w:cs="Calibri"/>
          <w:sz w:val="22"/>
          <w:szCs w:val="22"/>
          <w:lang w:val="en-GB"/>
        </w:rPr>
        <w:t>.</w:t>
      </w:r>
    </w:p>
    <w:p w14:paraId="76901A40" w14:textId="77777777" w:rsidR="002203D0" w:rsidRDefault="002203D0" w:rsidP="00E06380">
      <w:pPr>
        <w:jc w:val="both"/>
        <w:rPr>
          <w:rFonts w:ascii="Calibri" w:hAnsi="Calibri" w:cs="Calibri"/>
          <w:b/>
          <w:bCs/>
        </w:rPr>
      </w:pPr>
    </w:p>
    <w:p w14:paraId="600F2C8B" w14:textId="13B7359A" w:rsidR="00E06380" w:rsidRPr="007D0932" w:rsidRDefault="0010774B" w:rsidP="00E06380">
      <w:pPr>
        <w:jc w:val="both"/>
        <w:rPr>
          <w:rFonts w:ascii="Calibri" w:hAnsi="Calibri" w:cs="Calibri"/>
          <w:b/>
          <w:bCs/>
        </w:rPr>
      </w:pPr>
      <w:r>
        <w:rPr>
          <w:rFonts w:ascii="Calibri" w:hAnsi="Calibri" w:cs="Calibri"/>
          <w:b/>
          <w:bCs/>
        </w:rPr>
        <w:lastRenderedPageBreak/>
        <w:t xml:space="preserve">2.3 </w:t>
      </w:r>
      <w:r w:rsidR="00E06380" w:rsidRPr="007D0932">
        <w:rPr>
          <w:rFonts w:ascii="Calibri" w:hAnsi="Calibri" w:cs="Calibri"/>
          <w:b/>
          <w:bCs/>
        </w:rPr>
        <w:t xml:space="preserve">Output 2: Functional urban and spatial planning system is in place in the Machakhela valley. </w:t>
      </w:r>
    </w:p>
    <w:p w14:paraId="337979E3" w14:textId="1CB8A76A" w:rsidR="0019619C" w:rsidRDefault="00F8380F" w:rsidP="002203D0">
      <w:pPr>
        <w:spacing w:line="276" w:lineRule="auto"/>
        <w:jc w:val="both"/>
        <w:rPr>
          <w:rFonts w:ascii="Calibri" w:hAnsi="Calibri" w:cs="Calibri"/>
          <w:lang w:val="en-US"/>
        </w:rPr>
      </w:pPr>
      <w:r>
        <w:rPr>
          <w:rFonts w:ascii="Calibri" w:hAnsi="Calibri" w:cs="Calibri"/>
        </w:rPr>
        <w:t xml:space="preserve">This </w:t>
      </w:r>
      <w:proofErr w:type="gramStart"/>
      <w:r>
        <w:rPr>
          <w:rFonts w:ascii="Calibri" w:hAnsi="Calibri" w:cs="Calibri"/>
        </w:rPr>
        <w:t>particular</w:t>
      </w:r>
      <w:r w:rsidR="0019619C">
        <w:rPr>
          <w:rFonts w:ascii="Calibri" w:hAnsi="Calibri" w:cs="Calibri"/>
        </w:rPr>
        <w:t xml:space="preserve"> </w:t>
      </w:r>
      <w:r>
        <w:rPr>
          <w:rFonts w:ascii="Calibri" w:hAnsi="Calibri" w:cs="Calibri"/>
        </w:rPr>
        <w:t>task</w:t>
      </w:r>
      <w:proofErr w:type="gramEnd"/>
      <w:r>
        <w:rPr>
          <w:rFonts w:ascii="Calibri" w:hAnsi="Calibri" w:cs="Calibri"/>
        </w:rPr>
        <w:t xml:space="preserve"> required application of innovative approach, as there were no precedents of developing the </w:t>
      </w:r>
      <w:r w:rsidRPr="00B71E52">
        <w:rPr>
          <w:rFonts w:ascii="Calibri" w:hAnsi="Calibri" w:cs="Calibri"/>
        </w:rPr>
        <w:t xml:space="preserve">urban /spatial planning document specifically for the </w:t>
      </w:r>
      <w:r w:rsidR="00B71E52" w:rsidRPr="00B71E52">
        <w:rPr>
          <w:rFonts w:ascii="Calibri" w:hAnsi="Calibri" w:cs="Calibri"/>
        </w:rPr>
        <w:t>protected</w:t>
      </w:r>
      <w:r w:rsidRPr="00B71E52">
        <w:rPr>
          <w:rFonts w:ascii="Calibri" w:hAnsi="Calibri" w:cs="Calibri"/>
        </w:rPr>
        <w:t xml:space="preserve"> landscape. </w:t>
      </w:r>
      <w:r w:rsidR="00B71E52">
        <w:rPr>
          <w:rFonts w:ascii="Calibri" w:hAnsi="Calibri" w:cs="Calibri"/>
          <w:lang w:val="en-US"/>
        </w:rPr>
        <w:t xml:space="preserve">According to the established practice, detailed </w:t>
      </w:r>
      <w:r w:rsidR="00B71E52" w:rsidRPr="007D3FB1">
        <w:rPr>
          <w:rFonts w:ascii="Calibri" w:hAnsi="Calibri" w:cs="Calibri"/>
          <w:u w:val="single"/>
          <w:lang w:val="en-US"/>
        </w:rPr>
        <w:t xml:space="preserve">Urban Development Regulation </w:t>
      </w:r>
      <w:r w:rsidR="007D3FB1" w:rsidRPr="007D3FB1">
        <w:rPr>
          <w:rFonts w:ascii="Calibri" w:hAnsi="Calibri" w:cs="Calibri"/>
          <w:u w:val="single"/>
          <w:lang w:val="en-US"/>
        </w:rPr>
        <w:t>P</w:t>
      </w:r>
      <w:r w:rsidR="00B71E52" w:rsidRPr="007D3FB1">
        <w:rPr>
          <w:rFonts w:ascii="Calibri" w:hAnsi="Calibri" w:cs="Calibri"/>
          <w:u w:val="single"/>
          <w:lang w:val="en-US"/>
        </w:rPr>
        <w:t>lans</w:t>
      </w:r>
      <w:r w:rsidR="00B71E52">
        <w:rPr>
          <w:rFonts w:ascii="Calibri" w:hAnsi="Calibri" w:cs="Calibri"/>
          <w:lang w:val="en-US"/>
        </w:rPr>
        <w:t xml:space="preserve"> </w:t>
      </w:r>
      <w:r w:rsidR="007D3FB1">
        <w:rPr>
          <w:rFonts w:ascii="Calibri" w:hAnsi="Calibri" w:cs="Calibri"/>
          <w:lang w:val="en-US"/>
        </w:rPr>
        <w:t xml:space="preserve">(GEO </w:t>
      </w:r>
      <w:r w:rsidR="007D3FB1">
        <w:rPr>
          <w:rFonts w:ascii="Calibri" w:hAnsi="Calibri" w:cs="Calibri"/>
          <w:lang w:val="ka-GE"/>
        </w:rPr>
        <w:t xml:space="preserve">განაშენიანების რეგულირების გეგმა) </w:t>
      </w:r>
      <w:r w:rsidR="00C96977">
        <w:rPr>
          <w:rFonts w:ascii="Calibri" w:hAnsi="Calibri" w:cs="Calibri"/>
          <w:lang w:val="en-US"/>
        </w:rPr>
        <w:t xml:space="preserve">for the specific area </w:t>
      </w:r>
      <w:r w:rsidR="00B71E52">
        <w:rPr>
          <w:rFonts w:ascii="Calibri" w:hAnsi="Calibri" w:cs="Calibri"/>
          <w:lang w:val="en-US"/>
        </w:rPr>
        <w:t>and/or individual settlement are being prepared</w:t>
      </w:r>
      <w:r w:rsidR="00C96977">
        <w:rPr>
          <w:rFonts w:ascii="Calibri" w:hAnsi="Calibri" w:cs="Calibri"/>
          <w:lang w:val="en-US"/>
        </w:rPr>
        <w:t>, requiring significant technical, temporal and financial resources, which were beyond the project’s capacities and mandate. C</w:t>
      </w:r>
      <w:r w:rsidR="0019619C">
        <w:rPr>
          <w:rFonts w:ascii="Calibri" w:hAnsi="Calibri" w:cs="Calibri"/>
          <w:lang w:val="en-US"/>
        </w:rPr>
        <w:t>o</w:t>
      </w:r>
      <w:r w:rsidR="00C96977">
        <w:rPr>
          <w:rFonts w:ascii="Calibri" w:hAnsi="Calibri" w:cs="Calibri"/>
          <w:lang w:val="en-US"/>
        </w:rPr>
        <w:t>nside</w:t>
      </w:r>
      <w:r w:rsidR="0019619C">
        <w:rPr>
          <w:rFonts w:ascii="Calibri" w:hAnsi="Calibri" w:cs="Calibri"/>
          <w:lang w:val="en-US"/>
        </w:rPr>
        <w:t>r</w:t>
      </w:r>
      <w:r w:rsidR="00C96977">
        <w:rPr>
          <w:rFonts w:ascii="Calibri" w:hAnsi="Calibri" w:cs="Calibri"/>
          <w:lang w:val="en-US"/>
        </w:rPr>
        <w:t>ing this and through the anal</w:t>
      </w:r>
      <w:r w:rsidR="0019619C">
        <w:rPr>
          <w:rFonts w:ascii="Calibri" w:hAnsi="Calibri" w:cs="Calibri"/>
          <w:lang w:val="en-US"/>
        </w:rPr>
        <w:t>y</w:t>
      </w:r>
      <w:r w:rsidR="00C96977">
        <w:rPr>
          <w:rFonts w:ascii="Calibri" w:hAnsi="Calibri" w:cs="Calibri"/>
          <w:lang w:val="en-US"/>
        </w:rPr>
        <w:t>sis of respective legislation</w:t>
      </w:r>
      <w:r w:rsidR="0019619C">
        <w:rPr>
          <w:rFonts w:ascii="Calibri" w:hAnsi="Calibri" w:cs="Calibri"/>
          <w:lang w:val="en-US"/>
        </w:rPr>
        <w:t>,</w:t>
      </w:r>
      <w:r w:rsidR="00C96977">
        <w:rPr>
          <w:rFonts w:ascii="Calibri" w:hAnsi="Calibri" w:cs="Calibri"/>
          <w:lang w:val="en-US"/>
        </w:rPr>
        <w:t xml:space="preserve"> the project team has prepared the TOR </w:t>
      </w:r>
      <w:r w:rsidR="0019619C">
        <w:rPr>
          <w:rFonts w:ascii="Calibri" w:hAnsi="Calibri" w:cs="Calibri"/>
          <w:lang w:val="en-US"/>
        </w:rPr>
        <w:t xml:space="preserve">for “Preparation of Recommendations for Development of Buildings in the settlements of Machakhela Protected Landscape”. Throught the competitive procurement procedure organized by the MMFA, the </w:t>
      </w:r>
      <w:r w:rsidR="00C96977">
        <w:rPr>
          <w:rFonts w:ascii="Calibri" w:hAnsi="Calibri" w:cs="Calibri"/>
          <w:lang w:val="en-US"/>
        </w:rPr>
        <w:t xml:space="preserve">urban development consultant </w:t>
      </w:r>
      <w:r w:rsidR="0019619C">
        <w:rPr>
          <w:rFonts w:ascii="Calibri" w:hAnsi="Calibri" w:cs="Calibri"/>
          <w:lang w:val="en-US"/>
        </w:rPr>
        <w:t xml:space="preserve">company </w:t>
      </w:r>
      <w:r w:rsidR="00C96977">
        <w:rPr>
          <w:rFonts w:ascii="Calibri" w:hAnsi="Calibri" w:cs="Calibri"/>
          <w:lang w:val="en-US"/>
        </w:rPr>
        <w:t xml:space="preserve">“Free Experts” were </w:t>
      </w:r>
      <w:r w:rsidR="00021DDF">
        <w:rPr>
          <w:rFonts w:ascii="Calibri" w:hAnsi="Calibri" w:cs="Calibri"/>
          <w:lang w:val="en-US"/>
        </w:rPr>
        <w:t>selected based on best value for price</w:t>
      </w:r>
      <w:r w:rsidR="005A0D0A">
        <w:rPr>
          <w:rFonts w:ascii="Calibri" w:hAnsi="Calibri" w:cs="Calibri"/>
          <w:lang w:val="en-US"/>
        </w:rPr>
        <w:t xml:space="preserve">, </w:t>
      </w:r>
      <w:r w:rsidR="00021DDF">
        <w:rPr>
          <w:rFonts w:ascii="Calibri" w:hAnsi="Calibri" w:cs="Calibri"/>
          <w:lang w:val="en-US"/>
        </w:rPr>
        <w:t xml:space="preserve">quality of </w:t>
      </w:r>
      <w:r w:rsidR="0019619C">
        <w:rPr>
          <w:rFonts w:ascii="Calibri" w:hAnsi="Calibri" w:cs="Calibri"/>
          <w:lang w:val="en-US"/>
        </w:rPr>
        <w:t>technical proposal,</w:t>
      </w:r>
      <w:r w:rsidR="00021DDF">
        <w:rPr>
          <w:rFonts w:ascii="Calibri" w:hAnsi="Calibri" w:cs="Calibri"/>
          <w:lang w:val="en-US"/>
        </w:rPr>
        <w:t xml:space="preserve"> availability </w:t>
      </w:r>
      <w:r w:rsidR="005A0D0A">
        <w:rPr>
          <w:rFonts w:ascii="Calibri" w:hAnsi="Calibri" w:cs="Calibri"/>
          <w:lang w:val="en-US"/>
        </w:rPr>
        <w:t xml:space="preserve">strong and diverse team </w:t>
      </w:r>
      <w:r w:rsidR="00021DDF">
        <w:rPr>
          <w:rFonts w:ascii="Calibri" w:hAnsi="Calibri" w:cs="Calibri"/>
          <w:lang w:val="en-US"/>
        </w:rPr>
        <w:t>of experience</w:t>
      </w:r>
      <w:r w:rsidR="005A0D0A">
        <w:rPr>
          <w:rFonts w:ascii="Calibri" w:hAnsi="Calibri" w:cs="Calibri"/>
          <w:lang w:val="en-US"/>
        </w:rPr>
        <w:t>d</w:t>
      </w:r>
      <w:r w:rsidR="00021DDF">
        <w:rPr>
          <w:rFonts w:ascii="Calibri" w:hAnsi="Calibri" w:cs="Calibri"/>
          <w:lang w:val="en-US"/>
        </w:rPr>
        <w:t xml:space="preserve"> professionals (including legal expert) corresponding the task.  </w:t>
      </w:r>
    </w:p>
    <w:p w14:paraId="27E3E117" w14:textId="429F2510" w:rsidR="002F5652" w:rsidRDefault="00021DDF" w:rsidP="002203D0">
      <w:pPr>
        <w:spacing w:line="276" w:lineRule="auto"/>
        <w:jc w:val="both"/>
        <w:rPr>
          <w:rFonts w:ascii="Calibri" w:hAnsi="Calibri" w:cs="Calibri"/>
          <w:lang w:val="en-US"/>
        </w:rPr>
      </w:pPr>
      <w:r>
        <w:rPr>
          <w:rFonts w:ascii="Calibri" w:hAnsi="Calibri" w:cs="Calibri"/>
          <w:lang w:val="en-US"/>
        </w:rPr>
        <w:t>Based on the thorough legislation analysis, field survey and meeting</w:t>
      </w:r>
      <w:r w:rsidR="005A0D0A">
        <w:rPr>
          <w:rFonts w:ascii="Calibri" w:hAnsi="Calibri" w:cs="Calibri"/>
          <w:lang w:val="en-US"/>
        </w:rPr>
        <w:t>s</w:t>
      </w:r>
      <w:r>
        <w:rPr>
          <w:rFonts w:ascii="Calibri" w:hAnsi="Calibri" w:cs="Calibri"/>
          <w:lang w:val="en-US"/>
        </w:rPr>
        <w:t xml:space="preserve"> with stakeholders</w:t>
      </w:r>
      <w:r w:rsidR="005A0D0A">
        <w:rPr>
          <w:rFonts w:ascii="Calibri" w:hAnsi="Calibri" w:cs="Calibri"/>
          <w:lang w:val="en-US"/>
        </w:rPr>
        <w:t>,</w:t>
      </w:r>
      <w:r w:rsidR="00C71D05">
        <w:rPr>
          <w:rFonts w:ascii="Calibri" w:hAnsi="Calibri" w:cs="Calibri"/>
          <w:lang w:val="en-US"/>
        </w:rPr>
        <w:t xml:space="preserve"> process of discussions organized with the project team and beneficiary, </w:t>
      </w:r>
      <w:r w:rsidR="005A0D0A">
        <w:rPr>
          <w:rFonts w:ascii="Calibri" w:hAnsi="Calibri" w:cs="Calibri"/>
          <w:lang w:val="en-US"/>
        </w:rPr>
        <w:t xml:space="preserve">the consultant </w:t>
      </w:r>
      <w:r w:rsidR="002F5652">
        <w:rPr>
          <w:rFonts w:ascii="Calibri" w:hAnsi="Calibri" w:cs="Calibri"/>
          <w:lang w:val="en-US"/>
        </w:rPr>
        <w:t xml:space="preserve">has developed </w:t>
      </w:r>
      <w:r w:rsidR="00C71D05">
        <w:rPr>
          <w:rFonts w:ascii="Calibri" w:hAnsi="Calibri" w:cs="Calibri"/>
          <w:lang w:val="en-US"/>
        </w:rPr>
        <w:t xml:space="preserve">“Machakhela Protected Landscape Settlement Development Management Guidelines”. </w:t>
      </w:r>
      <w:r w:rsidR="002F5652">
        <w:rPr>
          <w:rFonts w:ascii="Calibri" w:hAnsi="Calibri" w:cs="Calibri"/>
          <w:lang w:val="en-US"/>
        </w:rPr>
        <w:t>The package consists of the following documents/data:</w:t>
      </w:r>
    </w:p>
    <w:p w14:paraId="6BEA0FC8" w14:textId="0F9C2F61" w:rsidR="002F5652" w:rsidRDefault="002F5652" w:rsidP="00E34A50">
      <w:pPr>
        <w:pStyle w:val="ListParagraph"/>
        <w:numPr>
          <w:ilvl w:val="0"/>
          <w:numId w:val="12"/>
        </w:numPr>
        <w:jc w:val="both"/>
        <w:rPr>
          <w:rFonts w:ascii="Calibri" w:hAnsi="Calibri" w:cs="Calibri"/>
          <w:lang w:val="en-US"/>
        </w:rPr>
      </w:pPr>
      <w:r w:rsidRPr="002F5652">
        <w:rPr>
          <w:rFonts w:ascii="Calibri" w:hAnsi="Calibri" w:cs="Calibri"/>
          <w:lang w:val="en-US"/>
        </w:rPr>
        <w:t>Manual</w:t>
      </w:r>
      <w:r>
        <w:rPr>
          <w:rFonts w:ascii="Calibri" w:hAnsi="Calibri" w:cs="Calibri"/>
          <w:lang w:val="en-US"/>
        </w:rPr>
        <w:t xml:space="preserve"> for Buildings </w:t>
      </w:r>
      <w:r w:rsidRPr="002F5652">
        <w:rPr>
          <w:rFonts w:ascii="Calibri" w:hAnsi="Calibri" w:cs="Calibri"/>
          <w:lang w:val="en-US"/>
        </w:rPr>
        <w:t>Development Management</w:t>
      </w:r>
    </w:p>
    <w:p w14:paraId="6802F8F1" w14:textId="336A65BE" w:rsidR="002F5652" w:rsidRDefault="002F5652" w:rsidP="00E34A50">
      <w:pPr>
        <w:pStyle w:val="ListParagraph"/>
        <w:numPr>
          <w:ilvl w:val="0"/>
          <w:numId w:val="12"/>
        </w:numPr>
        <w:jc w:val="both"/>
        <w:rPr>
          <w:rFonts w:ascii="Calibri" w:hAnsi="Calibri" w:cs="Calibri"/>
          <w:lang w:val="en-US"/>
        </w:rPr>
      </w:pPr>
      <w:r w:rsidRPr="002F5652">
        <w:rPr>
          <w:rFonts w:ascii="Calibri" w:hAnsi="Calibri" w:cs="Calibri"/>
          <w:lang w:val="en-US"/>
        </w:rPr>
        <w:t>Illustrated guide</w:t>
      </w:r>
      <w:r>
        <w:rPr>
          <w:rFonts w:ascii="Calibri" w:hAnsi="Calibri" w:cs="Calibri"/>
          <w:lang w:val="en-US"/>
        </w:rPr>
        <w:t>book</w:t>
      </w:r>
    </w:p>
    <w:p w14:paraId="5E88C8B6" w14:textId="6228F781" w:rsidR="002F5652" w:rsidRDefault="002F5652" w:rsidP="00E34A50">
      <w:pPr>
        <w:pStyle w:val="ListParagraph"/>
        <w:numPr>
          <w:ilvl w:val="0"/>
          <w:numId w:val="12"/>
        </w:numPr>
        <w:jc w:val="both"/>
        <w:rPr>
          <w:rFonts w:ascii="Calibri" w:hAnsi="Calibri" w:cs="Calibri"/>
          <w:lang w:val="en-US"/>
        </w:rPr>
      </w:pPr>
      <w:r w:rsidRPr="002F5652">
        <w:rPr>
          <w:rFonts w:ascii="Calibri" w:hAnsi="Calibri" w:cs="Calibri"/>
          <w:lang w:val="en-US"/>
        </w:rPr>
        <w:t>Basic parameters and thresholds</w:t>
      </w:r>
    </w:p>
    <w:p w14:paraId="5614B15B" w14:textId="27CE497B" w:rsidR="002F5652" w:rsidRDefault="002F5652" w:rsidP="00E34A50">
      <w:pPr>
        <w:pStyle w:val="ListParagraph"/>
        <w:numPr>
          <w:ilvl w:val="0"/>
          <w:numId w:val="12"/>
        </w:numPr>
        <w:jc w:val="both"/>
        <w:rPr>
          <w:rFonts w:ascii="Calibri" w:hAnsi="Calibri" w:cs="Calibri"/>
          <w:lang w:val="en-US"/>
        </w:rPr>
      </w:pPr>
      <w:r>
        <w:rPr>
          <w:rFonts w:ascii="Calibri" w:hAnsi="Calibri" w:cs="Calibri"/>
          <w:lang w:val="en-US"/>
        </w:rPr>
        <w:t xml:space="preserve">Mayor’s </w:t>
      </w:r>
      <w:r w:rsidRPr="002F5652">
        <w:rPr>
          <w:rFonts w:ascii="Calibri" w:hAnsi="Calibri" w:cs="Calibri"/>
          <w:lang w:val="en-US"/>
        </w:rPr>
        <w:t xml:space="preserve">Order on approval of the </w:t>
      </w:r>
      <w:r>
        <w:rPr>
          <w:rFonts w:ascii="Calibri" w:hAnsi="Calibri" w:cs="Calibri"/>
          <w:lang w:val="en-US"/>
        </w:rPr>
        <w:t>Guidelines</w:t>
      </w:r>
      <w:r w:rsidRPr="002F5652">
        <w:rPr>
          <w:rFonts w:ascii="Calibri" w:hAnsi="Calibri" w:cs="Calibri"/>
          <w:lang w:val="en-US"/>
        </w:rPr>
        <w:t>(draft)</w:t>
      </w:r>
      <w:r>
        <w:rPr>
          <w:rFonts w:ascii="Calibri" w:hAnsi="Calibri" w:cs="Calibri"/>
          <w:lang w:val="en-US"/>
        </w:rPr>
        <w:t xml:space="preserve">, and </w:t>
      </w:r>
    </w:p>
    <w:p w14:paraId="46293E94" w14:textId="77777777" w:rsidR="002F5652" w:rsidRDefault="002F5652" w:rsidP="00E34A50">
      <w:pPr>
        <w:pStyle w:val="ListParagraph"/>
        <w:numPr>
          <w:ilvl w:val="0"/>
          <w:numId w:val="12"/>
        </w:numPr>
        <w:jc w:val="both"/>
        <w:rPr>
          <w:rFonts w:ascii="Calibri" w:hAnsi="Calibri" w:cs="Calibri"/>
          <w:lang w:val="en-US"/>
        </w:rPr>
      </w:pPr>
      <w:r w:rsidRPr="002F5652">
        <w:rPr>
          <w:rFonts w:ascii="Calibri" w:hAnsi="Calibri" w:cs="Calibri"/>
          <w:lang w:val="en-US"/>
        </w:rPr>
        <w:t xml:space="preserve">Urban planning </w:t>
      </w:r>
      <w:proofErr w:type="spellStart"/>
      <w:r w:rsidRPr="002F5652">
        <w:rPr>
          <w:rFonts w:ascii="Calibri" w:hAnsi="Calibri" w:cs="Calibri"/>
          <w:lang w:val="en-US"/>
        </w:rPr>
        <w:t>cadastre</w:t>
      </w:r>
      <w:proofErr w:type="spellEnd"/>
      <w:r w:rsidR="00C71D05" w:rsidRPr="002F5652">
        <w:rPr>
          <w:rFonts w:ascii="Calibri" w:hAnsi="Calibri" w:cs="Calibri"/>
          <w:lang w:val="en-US"/>
        </w:rPr>
        <w:t xml:space="preserve"> </w:t>
      </w:r>
      <w:r>
        <w:rPr>
          <w:rFonts w:ascii="Calibri" w:hAnsi="Calibri" w:cs="Calibri"/>
          <w:lang w:val="en-US"/>
        </w:rPr>
        <w:t xml:space="preserve">of Machakhela Protected Landscape (GIS Geo database). </w:t>
      </w:r>
    </w:p>
    <w:p w14:paraId="627BE96F" w14:textId="6DE5EA2C" w:rsidR="00E34A50" w:rsidRDefault="00E34A50" w:rsidP="002F5652">
      <w:pPr>
        <w:jc w:val="both"/>
        <w:rPr>
          <w:rFonts w:ascii="Calibri" w:hAnsi="Calibri" w:cs="Calibri"/>
          <w:lang w:val="en-US"/>
        </w:rPr>
      </w:pPr>
      <w:r w:rsidRPr="002F5652">
        <w:rPr>
          <w:rFonts w:ascii="Calibri" w:hAnsi="Calibri" w:cs="Calibri"/>
          <w:lang w:val="en-US"/>
        </w:rPr>
        <w:t>This documentation conforms with the “Spatial Planning, Architectural and Construction Code of Georgia”, the key legislation in the field, is approved at the municipality government (mayor) and provides legal basis for issuing a construction permit</w:t>
      </w:r>
      <w:r>
        <w:rPr>
          <w:rFonts w:ascii="Calibri" w:hAnsi="Calibri" w:cs="Calibri"/>
          <w:lang w:val="en-US"/>
        </w:rPr>
        <w:t>s</w:t>
      </w:r>
      <w:r w:rsidRPr="002F5652">
        <w:rPr>
          <w:rFonts w:ascii="Calibri" w:hAnsi="Calibri" w:cs="Calibri"/>
          <w:lang w:val="en-US"/>
        </w:rPr>
        <w:t xml:space="preserve"> falling under the above legislation. </w:t>
      </w:r>
      <w:r>
        <w:rPr>
          <w:rFonts w:ascii="Calibri" w:hAnsi="Calibri" w:cs="Calibri"/>
          <w:lang w:val="en-US"/>
        </w:rPr>
        <w:t>Specifically, the guidelines regulate:</w:t>
      </w:r>
    </w:p>
    <w:p w14:paraId="1AC6A480" w14:textId="62A321C1" w:rsidR="00E34A50" w:rsidRPr="00E34A50" w:rsidRDefault="00E34A50" w:rsidP="00E34A50">
      <w:pPr>
        <w:pStyle w:val="ListParagraph"/>
        <w:numPr>
          <w:ilvl w:val="0"/>
          <w:numId w:val="13"/>
        </w:numPr>
        <w:jc w:val="both"/>
        <w:rPr>
          <w:rFonts w:ascii="Calibri" w:hAnsi="Calibri" w:cs="Calibri"/>
          <w:lang w:val="en-US"/>
        </w:rPr>
      </w:pPr>
      <w:r w:rsidRPr="00E34A50">
        <w:rPr>
          <w:rFonts w:ascii="Calibri" w:hAnsi="Calibri" w:cs="Calibri"/>
          <w:lang w:val="en-US"/>
        </w:rPr>
        <w:t xml:space="preserve">development within the boundaries of the built-up area </w:t>
      </w:r>
    </w:p>
    <w:p w14:paraId="51A18C27" w14:textId="6C33A004" w:rsidR="00E34A50" w:rsidRPr="00E34A50" w:rsidRDefault="00E34A50" w:rsidP="00E34A50">
      <w:pPr>
        <w:pStyle w:val="ListParagraph"/>
        <w:numPr>
          <w:ilvl w:val="0"/>
          <w:numId w:val="13"/>
        </w:numPr>
        <w:jc w:val="both"/>
        <w:rPr>
          <w:rFonts w:ascii="Calibri" w:hAnsi="Calibri" w:cs="Calibri"/>
          <w:lang w:val="en-US"/>
        </w:rPr>
      </w:pPr>
      <w:r w:rsidRPr="00E34A50">
        <w:rPr>
          <w:rFonts w:ascii="Calibri" w:hAnsi="Calibri" w:cs="Calibri"/>
          <w:lang w:val="en-US"/>
        </w:rPr>
        <w:t xml:space="preserve">development beyond the boundaries of the development (in unplanned undeveloped areas) </w:t>
      </w:r>
    </w:p>
    <w:p w14:paraId="3D8AA336" w14:textId="48724CC2" w:rsidR="00E34A50" w:rsidRPr="00E34A50" w:rsidRDefault="00E34A50" w:rsidP="00E34A50">
      <w:pPr>
        <w:pStyle w:val="ListParagraph"/>
        <w:numPr>
          <w:ilvl w:val="0"/>
          <w:numId w:val="13"/>
        </w:numPr>
        <w:jc w:val="both"/>
        <w:rPr>
          <w:rFonts w:ascii="Calibri" w:hAnsi="Calibri" w:cs="Calibri"/>
          <w:lang w:val="en-US"/>
        </w:rPr>
      </w:pPr>
      <w:r w:rsidRPr="00E34A50">
        <w:rPr>
          <w:rFonts w:ascii="Calibri" w:hAnsi="Calibri" w:cs="Calibri"/>
          <w:lang w:val="en-US"/>
        </w:rPr>
        <w:t xml:space="preserve">use of inappropriate objects for construction </w:t>
      </w:r>
    </w:p>
    <w:p w14:paraId="0AA42FCE" w14:textId="130BD836" w:rsidR="00E34A50" w:rsidRPr="00E34A50" w:rsidRDefault="00E34A50" w:rsidP="00E34A50">
      <w:pPr>
        <w:pStyle w:val="ListParagraph"/>
        <w:numPr>
          <w:ilvl w:val="0"/>
          <w:numId w:val="13"/>
        </w:numPr>
        <w:jc w:val="both"/>
        <w:rPr>
          <w:rFonts w:ascii="Calibri" w:hAnsi="Calibri" w:cs="Calibri"/>
          <w:lang w:val="en-US"/>
        </w:rPr>
      </w:pPr>
      <w:r w:rsidRPr="00E34A50">
        <w:rPr>
          <w:rFonts w:ascii="Calibri" w:hAnsi="Calibri" w:cs="Calibri"/>
          <w:lang w:val="en-US"/>
        </w:rPr>
        <w:t xml:space="preserve">Aesthetic parameters of buildings and structures </w:t>
      </w:r>
    </w:p>
    <w:p w14:paraId="427470B0" w14:textId="2B774E9D" w:rsidR="00E34A50" w:rsidRPr="00E34A50" w:rsidRDefault="00E34A50" w:rsidP="00E34A50">
      <w:pPr>
        <w:pStyle w:val="ListParagraph"/>
        <w:numPr>
          <w:ilvl w:val="0"/>
          <w:numId w:val="13"/>
        </w:numPr>
        <w:jc w:val="both"/>
        <w:rPr>
          <w:rFonts w:ascii="Calibri" w:hAnsi="Calibri" w:cs="Calibri"/>
          <w:lang w:val="en-US"/>
        </w:rPr>
      </w:pPr>
      <w:r w:rsidRPr="00E34A50">
        <w:rPr>
          <w:rFonts w:ascii="Calibri" w:hAnsi="Calibri" w:cs="Calibri"/>
          <w:lang w:val="en-US"/>
        </w:rPr>
        <w:t xml:space="preserve">Sectoral restrictions to be </w:t>
      </w:r>
      <w:proofErr w:type="gramStart"/>
      <w:r w:rsidRPr="00E34A50">
        <w:rPr>
          <w:rFonts w:ascii="Calibri" w:hAnsi="Calibri" w:cs="Calibri"/>
          <w:lang w:val="en-US"/>
        </w:rPr>
        <w:t>taken into account</w:t>
      </w:r>
      <w:proofErr w:type="gramEnd"/>
      <w:r w:rsidRPr="00E34A50">
        <w:rPr>
          <w:rFonts w:ascii="Calibri" w:hAnsi="Calibri" w:cs="Calibri"/>
          <w:lang w:val="en-US"/>
        </w:rPr>
        <w:t xml:space="preserve"> when issuing a construction permit </w:t>
      </w:r>
    </w:p>
    <w:p w14:paraId="2B027490" w14:textId="2855861C" w:rsidR="00E34A50" w:rsidRPr="006808F2" w:rsidRDefault="00E34A50" w:rsidP="00E34A50">
      <w:pPr>
        <w:jc w:val="both"/>
        <w:rPr>
          <w:rFonts w:ascii="Calibri" w:hAnsi="Calibri" w:cs="Calibri"/>
          <w:lang w:val="en-US"/>
        </w:rPr>
      </w:pPr>
      <w:r w:rsidRPr="00E34A50">
        <w:rPr>
          <w:rFonts w:ascii="Calibri" w:hAnsi="Calibri" w:cs="Calibri"/>
          <w:lang w:val="en-US"/>
        </w:rPr>
        <w:t xml:space="preserve">The purpose of the manual is to standardize permit procedures. As a rule, a decision is made on a case-by-case basis (within the framework of a single permit application). Through this manual, based on properly conducted preliminary studies and justification, administrative operations are </w:t>
      </w:r>
      <w:proofErr w:type="gramStart"/>
      <w:r w:rsidRPr="00E34A50">
        <w:rPr>
          <w:rFonts w:ascii="Calibri" w:hAnsi="Calibri" w:cs="Calibri"/>
          <w:lang w:val="en-US"/>
        </w:rPr>
        <w:t>standardized</w:t>
      </w:r>
      <w:proofErr w:type="gramEnd"/>
      <w:r w:rsidRPr="00E34A50">
        <w:rPr>
          <w:rFonts w:ascii="Calibri" w:hAnsi="Calibri" w:cs="Calibri"/>
          <w:lang w:val="en-US"/>
        </w:rPr>
        <w:t xml:space="preserve"> and </w:t>
      </w:r>
      <w:r w:rsidRPr="006808F2">
        <w:rPr>
          <w:rFonts w:ascii="Calibri" w:hAnsi="Calibri" w:cs="Calibri"/>
          <w:lang w:val="en-US"/>
        </w:rPr>
        <w:t>a uniform approach is established.</w:t>
      </w:r>
    </w:p>
    <w:p w14:paraId="2F01A750" w14:textId="69A5A65E" w:rsidR="00E34A50" w:rsidRPr="006808F2" w:rsidRDefault="00E34A50" w:rsidP="00E34A50">
      <w:pPr>
        <w:jc w:val="both"/>
        <w:rPr>
          <w:rFonts w:ascii="Calibri" w:hAnsi="Calibri" w:cs="Calibri"/>
          <w:lang w:val="en-US"/>
        </w:rPr>
      </w:pPr>
      <w:r w:rsidRPr="006808F2">
        <w:rPr>
          <w:rFonts w:ascii="Calibri" w:hAnsi="Calibri" w:cs="Calibri"/>
          <w:lang w:val="en-US"/>
        </w:rPr>
        <w:t>The manual will introduce certainty and clarity in relation</w:t>
      </w:r>
      <w:r w:rsidR="00D239F2">
        <w:rPr>
          <w:rFonts w:ascii="Calibri" w:hAnsi="Calibri" w:cs="Calibri"/>
          <w:lang w:val="en-US"/>
        </w:rPr>
        <w:t xml:space="preserve"> </w:t>
      </w:r>
      <w:r w:rsidRPr="006808F2">
        <w:rPr>
          <w:rFonts w:ascii="Calibri" w:hAnsi="Calibri" w:cs="Calibri"/>
          <w:lang w:val="en-US"/>
        </w:rPr>
        <w:t>to the issuance of construction permits, thereby ensuring equal treatment for everyone.</w:t>
      </w:r>
    </w:p>
    <w:p w14:paraId="787DC5F7" w14:textId="17964FA9" w:rsidR="00E34A50" w:rsidRDefault="00E34A50" w:rsidP="006808F2">
      <w:pPr>
        <w:jc w:val="both"/>
        <w:rPr>
          <w:rFonts w:ascii="Calibri" w:hAnsi="Calibri" w:cs="Calibri"/>
          <w:lang w:val="en-US"/>
        </w:rPr>
      </w:pPr>
      <w:r w:rsidRPr="006808F2">
        <w:rPr>
          <w:rFonts w:ascii="Calibri" w:hAnsi="Calibri" w:cs="Calibri"/>
          <w:lang w:val="en-US"/>
        </w:rPr>
        <w:t>The developme</w:t>
      </w:r>
      <w:r w:rsidR="00764B06">
        <w:rPr>
          <w:rFonts w:ascii="Calibri" w:hAnsi="Calibri" w:cs="Calibri"/>
          <w:lang w:val="en-US"/>
        </w:rPr>
        <w:t>n</w:t>
      </w:r>
      <w:r w:rsidRPr="006808F2">
        <w:rPr>
          <w:rFonts w:ascii="Calibri" w:hAnsi="Calibri" w:cs="Calibri"/>
          <w:lang w:val="en-US"/>
        </w:rPr>
        <w:t>t</w:t>
      </w:r>
      <w:r w:rsidR="00764B06">
        <w:rPr>
          <w:rFonts w:ascii="Calibri" w:hAnsi="Calibri" w:cs="Calibri"/>
          <w:lang w:val="en-US"/>
        </w:rPr>
        <w:t xml:space="preserve"> </w:t>
      </w:r>
      <w:r w:rsidRPr="006808F2">
        <w:rPr>
          <w:rFonts w:ascii="Calibri" w:hAnsi="Calibri" w:cs="Calibri"/>
          <w:lang w:val="en-US"/>
        </w:rPr>
        <w:t xml:space="preserve">of this documentation </w:t>
      </w:r>
      <w:r w:rsidR="00D239F2" w:rsidRPr="006808F2">
        <w:rPr>
          <w:rFonts w:ascii="Calibri" w:hAnsi="Calibri" w:cs="Calibri"/>
          <w:lang w:val="en-US"/>
        </w:rPr>
        <w:t>is an</w:t>
      </w:r>
      <w:r w:rsidRPr="006808F2">
        <w:rPr>
          <w:rFonts w:ascii="Calibri" w:hAnsi="Calibri" w:cs="Calibri"/>
          <w:lang w:val="en-US"/>
        </w:rPr>
        <w:t xml:space="preserve"> important achievement of the project, as it </w:t>
      </w:r>
      <w:r w:rsidR="006808F2" w:rsidRPr="006808F2">
        <w:rPr>
          <w:rFonts w:ascii="Calibri" w:hAnsi="Calibri" w:cs="Calibri"/>
          <w:lang w:val="en-US"/>
        </w:rPr>
        <w:t xml:space="preserve">provides a unique and universal solution/approach that can be applied in other protected landscape country-wide, </w:t>
      </w:r>
      <w:r w:rsidR="00D239F2" w:rsidRPr="006808F2">
        <w:rPr>
          <w:rFonts w:ascii="Calibri" w:hAnsi="Calibri" w:cs="Calibri"/>
          <w:lang w:val="en-US"/>
        </w:rPr>
        <w:t>enabling</w:t>
      </w:r>
      <w:r w:rsidR="006808F2" w:rsidRPr="006808F2">
        <w:rPr>
          <w:rFonts w:ascii="Calibri" w:hAnsi="Calibri" w:cs="Calibri"/>
          <w:lang w:val="en-US"/>
        </w:rPr>
        <w:t xml:space="preserve"> </w:t>
      </w:r>
      <w:r w:rsidR="00D239F2">
        <w:rPr>
          <w:rFonts w:ascii="Calibri" w:hAnsi="Calibri" w:cs="Calibri"/>
          <w:lang w:val="en-US"/>
        </w:rPr>
        <w:t>p</w:t>
      </w:r>
      <w:r w:rsidRPr="006808F2">
        <w:rPr>
          <w:rFonts w:ascii="Calibri" w:hAnsi="Calibri" w:cs="Calibri"/>
          <w:lang w:val="en-US"/>
        </w:rPr>
        <w:t>rotect</w:t>
      </w:r>
      <w:r w:rsidR="006808F2" w:rsidRPr="006808F2">
        <w:rPr>
          <w:rFonts w:ascii="Calibri" w:hAnsi="Calibri" w:cs="Calibri"/>
          <w:lang w:val="en-US"/>
        </w:rPr>
        <w:t xml:space="preserve">ion and </w:t>
      </w:r>
      <w:r w:rsidRPr="006808F2">
        <w:rPr>
          <w:rFonts w:ascii="Calibri" w:hAnsi="Calibri" w:cs="Calibri"/>
          <w:lang w:val="en-US"/>
        </w:rPr>
        <w:t>preserv</w:t>
      </w:r>
      <w:r w:rsidR="006808F2" w:rsidRPr="006808F2">
        <w:rPr>
          <w:rFonts w:ascii="Calibri" w:hAnsi="Calibri" w:cs="Calibri"/>
          <w:lang w:val="en-US"/>
        </w:rPr>
        <w:t xml:space="preserve">ation of exceptional </w:t>
      </w:r>
      <w:r w:rsidRPr="006808F2">
        <w:rPr>
          <w:rFonts w:ascii="Calibri" w:hAnsi="Calibri" w:cs="Calibri"/>
          <w:lang w:val="en-US"/>
        </w:rPr>
        <w:t xml:space="preserve">natural </w:t>
      </w:r>
      <w:r w:rsidR="006808F2" w:rsidRPr="006808F2">
        <w:rPr>
          <w:rFonts w:ascii="Calibri" w:hAnsi="Calibri" w:cs="Calibri"/>
          <w:lang w:val="en-US"/>
        </w:rPr>
        <w:t xml:space="preserve">and cultural </w:t>
      </w:r>
      <w:r w:rsidRPr="006808F2">
        <w:rPr>
          <w:rFonts w:ascii="Calibri" w:hAnsi="Calibri" w:cs="Calibri"/>
          <w:lang w:val="en-US"/>
        </w:rPr>
        <w:t xml:space="preserve">values </w:t>
      </w:r>
      <w:r w:rsidR="006808F2" w:rsidRPr="006808F2">
        <w:rPr>
          <w:rFonts w:ascii="Calibri" w:hAnsi="Calibri" w:cs="Calibri"/>
          <w:lang w:val="en-US"/>
        </w:rPr>
        <w:t xml:space="preserve">of the protected landscapes and creation of </w:t>
      </w:r>
      <w:r w:rsidRPr="006808F2">
        <w:rPr>
          <w:rFonts w:ascii="Calibri" w:hAnsi="Calibri" w:cs="Calibri"/>
          <w:lang w:val="en-US"/>
        </w:rPr>
        <w:t>decent environment for human life and activity</w:t>
      </w:r>
      <w:r w:rsidR="006808F2" w:rsidRPr="006808F2">
        <w:rPr>
          <w:rFonts w:ascii="Calibri" w:hAnsi="Calibri" w:cs="Calibri"/>
          <w:lang w:val="en-US"/>
        </w:rPr>
        <w:t>.</w:t>
      </w:r>
      <w:r w:rsidR="006808F2">
        <w:rPr>
          <w:rFonts w:ascii="Calibri" w:hAnsi="Calibri" w:cs="Calibri"/>
          <w:lang w:val="en-US"/>
        </w:rPr>
        <w:t xml:space="preserve"> </w:t>
      </w:r>
    </w:p>
    <w:p w14:paraId="7D1434FF" w14:textId="77777777" w:rsidR="002203D0" w:rsidRDefault="002203D0" w:rsidP="00000C8F">
      <w:pPr>
        <w:jc w:val="both"/>
        <w:rPr>
          <w:rFonts w:ascii="Calibri" w:hAnsi="Calibri" w:cs="Calibri"/>
          <w:b/>
          <w:bCs/>
        </w:rPr>
      </w:pPr>
    </w:p>
    <w:p w14:paraId="7E88C467" w14:textId="77777777" w:rsidR="002203D0" w:rsidRDefault="002203D0" w:rsidP="00000C8F">
      <w:pPr>
        <w:jc w:val="both"/>
        <w:rPr>
          <w:rFonts w:ascii="Calibri" w:hAnsi="Calibri" w:cs="Calibri"/>
          <w:b/>
          <w:bCs/>
        </w:rPr>
      </w:pPr>
    </w:p>
    <w:p w14:paraId="38D7BF21" w14:textId="0B420364" w:rsidR="000C76D9" w:rsidRPr="007D0932" w:rsidRDefault="00325E63" w:rsidP="00000C8F">
      <w:pPr>
        <w:jc w:val="both"/>
        <w:rPr>
          <w:rFonts w:ascii="Calibri" w:hAnsi="Calibri" w:cs="Calibri"/>
          <w:b/>
          <w:bCs/>
        </w:rPr>
      </w:pPr>
      <w:r w:rsidRPr="007D0932">
        <w:rPr>
          <w:rFonts w:ascii="Calibri" w:hAnsi="Calibri" w:cs="Calibri"/>
          <w:b/>
          <w:bCs/>
        </w:rPr>
        <w:lastRenderedPageBreak/>
        <w:t xml:space="preserve">3/ </w:t>
      </w:r>
      <w:r w:rsidR="00AC7C68">
        <w:rPr>
          <w:rFonts w:ascii="Calibri" w:hAnsi="Calibri" w:cs="Calibri"/>
          <w:b/>
          <w:bCs/>
        </w:rPr>
        <w:t xml:space="preserve">Achievements and </w:t>
      </w:r>
      <w:r w:rsidR="000C76D9" w:rsidRPr="007D0932">
        <w:rPr>
          <w:rFonts w:ascii="Calibri" w:hAnsi="Calibri" w:cs="Calibri"/>
          <w:b/>
          <w:bCs/>
        </w:rPr>
        <w:t>Lessons Learned</w:t>
      </w:r>
    </w:p>
    <w:p w14:paraId="5E637F17" w14:textId="2D70A519" w:rsidR="001278B0" w:rsidRPr="00325A86" w:rsidRDefault="004D0BCB" w:rsidP="00000C8F">
      <w:pPr>
        <w:jc w:val="both"/>
        <w:rPr>
          <w:rFonts w:ascii="Calibri" w:hAnsi="Calibri" w:cs="Calibri"/>
          <w:lang w:val="en-US"/>
        </w:rPr>
      </w:pPr>
      <w:r>
        <w:rPr>
          <w:rFonts w:ascii="Calibri" w:hAnsi="Calibri" w:cs="Calibri"/>
        </w:rPr>
        <w:t>Two main goals,</w:t>
      </w:r>
      <w:r w:rsidR="00A151B7" w:rsidRPr="007D0932">
        <w:rPr>
          <w:rFonts w:ascii="Calibri" w:hAnsi="Calibri" w:cs="Calibri"/>
        </w:rPr>
        <w:t xml:space="preserve"> outlined in the </w:t>
      </w:r>
      <w:r>
        <w:rPr>
          <w:rFonts w:ascii="Calibri" w:hAnsi="Calibri" w:cs="Calibri"/>
        </w:rPr>
        <w:t xml:space="preserve">project concept </w:t>
      </w:r>
      <w:r w:rsidR="00D613E0">
        <w:rPr>
          <w:rFonts w:ascii="Calibri" w:hAnsi="Calibri" w:cs="Calibri"/>
        </w:rPr>
        <w:t xml:space="preserve">were fulfilled and the project </w:t>
      </w:r>
      <w:r w:rsidR="00A151B7" w:rsidRPr="007D0932">
        <w:rPr>
          <w:rFonts w:ascii="Calibri" w:hAnsi="Calibri" w:cs="Calibri"/>
        </w:rPr>
        <w:t>met its objectives</w:t>
      </w:r>
      <w:r w:rsidR="00D613E0">
        <w:rPr>
          <w:rFonts w:ascii="Calibri" w:hAnsi="Calibri" w:cs="Calibri"/>
        </w:rPr>
        <w:t xml:space="preserve">, </w:t>
      </w:r>
      <w:r w:rsidR="001278B0">
        <w:rPr>
          <w:rFonts w:ascii="Calibri" w:hAnsi="Calibri" w:cs="Calibri"/>
        </w:rPr>
        <w:t>furthermore</w:t>
      </w:r>
      <w:r w:rsidR="00D613E0">
        <w:rPr>
          <w:rFonts w:ascii="Calibri" w:hAnsi="Calibri" w:cs="Calibri"/>
        </w:rPr>
        <w:t xml:space="preserve">, </w:t>
      </w:r>
      <w:r>
        <w:rPr>
          <w:rFonts w:ascii="Calibri" w:hAnsi="Calibri" w:cs="Calibri"/>
        </w:rPr>
        <w:t xml:space="preserve">using the </w:t>
      </w:r>
      <w:r w:rsidR="0010774B">
        <w:rPr>
          <w:rFonts w:ascii="Calibri" w:hAnsi="Calibri" w:cs="Calibri"/>
        </w:rPr>
        <w:t>savings,</w:t>
      </w:r>
      <w:r w:rsidR="00835735">
        <w:rPr>
          <w:rFonts w:ascii="Calibri" w:hAnsi="Calibri" w:cs="Calibri"/>
        </w:rPr>
        <w:t xml:space="preserve"> which became </w:t>
      </w:r>
      <w:r>
        <w:rPr>
          <w:rFonts w:ascii="Calibri" w:hAnsi="Calibri" w:cs="Calibri"/>
        </w:rPr>
        <w:t>available</w:t>
      </w:r>
      <w:r w:rsidR="0010774B">
        <w:rPr>
          <w:rFonts w:ascii="Calibri" w:hAnsi="Calibri" w:cs="Calibri"/>
        </w:rPr>
        <w:t xml:space="preserve"> towards the end of the project, the project team </w:t>
      </w:r>
      <w:r w:rsidR="00D613E0">
        <w:rPr>
          <w:rFonts w:ascii="Calibri" w:hAnsi="Calibri" w:cs="Calibri"/>
        </w:rPr>
        <w:t xml:space="preserve">managed to complement the planned activities with </w:t>
      </w:r>
      <w:r>
        <w:rPr>
          <w:rFonts w:ascii="Calibri" w:hAnsi="Calibri" w:cs="Calibri"/>
          <w:lang w:val="en-US"/>
        </w:rPr>
        <w:t xml:space="preserve">additional actions, including study tour for the staff of the beneficiary institution and provision of survey </w:t>
      </w:r>
      <w:r w:rsidRPr="00325A86">
        <w:rPr>
          <w:rFonts w:ascii="Calibri" w:hAnsi="Calibri" w:cs="Calibri"/>
          <w:lang w:val="en-US"/>
        </w:rPr>
        <w:t xml:space="preserve">and IT equipment. </w:t>
      </w:r>
    </w:p>
    <w:p w14:paraId="087F7845" w14:textId="7734864A" w:rsidR="00976051" w:rsidRPr="00325A86" w:rsidRDefault="00835735" w:rsidP="00000C8F">
      <w:pPr>
        <w:jc w:val="both"/>
        <w:rPr>
          <w:rFonts w:ascii="Calibri" w:hAnsi="Calibri" w:cs="Calibri"/>
        </w:rPr>
      </w:pPr>
      <w:r w:rsidRPr="00325A86">
        <w:rPr>
          <w:rFonts w:ascii="Calibri" w:hAnsi="Calibri" w:cs="Calibri"/>
          <w:lang w:val="en-US"/>
        </w:rPr>
        <w:t>Besides</w:t>
      </w:r>
      <w:r w:rsidR="004D0BCB" w:rsidRPr="00325A86">
        <w:rPr>
          <w:rFonts w:ascii="Calibri" w:hAnsi="Calibri" w:cs="Calibri"/>
          <w:lang w:val="en-US"/>
        </w:rPr>
        <w:t xml:space="preserve">, the approach </w:t>
      </w:r>
      <w:r w:rsidR="00AC7C68">
        <w:rPr>
          <w:rFonts w:ascii="Calibri" w:hAnsi="Calibri" w:cs="Calibri"/>
          <w:lang w:val="en-US"/>
        </w:rPr>
        <w:t xml:space="preserve">applied within the project </w:t>
      </w:r>
      <w:r w:rsidR="001278B0" w:rsidRPr="00325A86">
        <w:rPr>
          <w:rFonts w:ascii="Calibri" w:hAnsi="Calibri" w:cs="Calibri"/>
          <w:lang w:val="en-US"/>
        </w:rPr>
        <w:t xml:space="preserve">about development of </w:t>
      </w:r>
      <w:r w:rsidRPr="00325A86">
        <w:rPr>
          <w:rFonts w:ascii="Calibri" w:hAnsi="Calibri" w:cs="Calibri"/>
        </w:rPr>
        <w:t>functional</w:t>
      </w:r>
      <w:r w:rsidR="001278B0" w:rsidRPr="00325A86">
        <w:rPr>
          <w:rFonts w:ascii="Calibri" w:hAnsi="Calibri" w:cs="Calibri"/>
        </w:rPr>
        <w:t xml:space="preserve"> urban planning</w:t>
      </w:r>
      <w:r w:rsidR="00AC7C68">
        <w:rPr>
          <w:rFonts w:ascii="Calibri" w:hAnsi="Calibri" w:cs="Calibri"/>
        </w:rPr>
        <w:t xml:space="preserve"> system</w:t>
      </w:r>
      <w:r w:rsidR="001278B0" w:rsidRPr="00325A86">
        <w:rPr>
          <w:rFonts w:ascii="Calibri" w:hAnsi="Calibri" w:cs="Calibri"/>
        </w:rPr>
        <w:t xml:space="preserve">, </w:t>
      </w:r>
      <w:r w:rsidR="00976051" w:rsidRPr="00325A86">
        <w:rPr>
          <w:rFonts w:ascii="Calibri" w:hAnsi="Calibri" w:cs="Calibri"/>
        </w:rPr>
        <w:t xml:space="preserve">is an innovation that can be </w:t>
      </w:r>
      <w:r w:rsidR="001278B0" w:rsidRPr="00325A86">
        <w:rPr>
          <w:rFonts w:ascii="Calibri" w:hAnsi="Calibri" w:cs="Calibri"/>
        </w:rPr>
        <w:t xml:space="preserve">replicated </w:t>
      </w:r>
      <w:r w:rsidR="00976051" w:rsidRPr="00325A86">
        <w:rPr>
          <w:rFonts w:ascii="Calibri" w:hAnsi="Calibri" w:cs="Calibri"/>
        </w:rPr>
        <w:t xml:space="preserve">in other Protected Landscapes. </w:t>
      </w:r>
    </w:p>
    <w:p w14:paraId="09208441" w14:textId="798C4F4D" w:rsidR="005137E6" w:rsidRPr="00325A86" w:rsidRDefault="005137E6" w:rsidP="00000C8F">
      <w:pPr>
        <w:jc w:val="both"/>
        <w:rPr>
          <w:rFonts w:ascii="Calibri" w:hAnsi="Calibri" w:cs="Calibri"/>
        </w:rPr>
      </w:pPr>
      <w:r w:rsidRPr="00325A86">
        <w:rPr>
          <w:rFonts w:ascii="Calibri" w:hAnsi="Calibri" w:cs="Calibri"/>
        </w:rPr>
        <w:t>Thorough</w:t>
      </w:r>
      <w:r w:rsidR="00152889" w:rsidRPr="00325A86">
        <w:rPr>
          <w:rFonts w:ascii="Calibri" w:hAnsi="Calibri" w:cs="Calibri"/>
        </w:rPr>
        <w:t xml:space="preserve"> communication and </w:t>
      </w:r>
      <w:r w:rsidR="00AC7C68" w:rsidRPr="00325A86">
        <w:rPr>
          <w:rFonts w:ascii="Calibri" w:hAnsi="Calibri" w:cs="Calibri"/>
        </w:rPr>
        <w:t>coordination</w:t>
      </w:r>
      <w:r w:rsidR="00152889" w:rsidRPr="00325A86">
        <w:rPr>
          <w:rFonts w:ascii="Calibri" w:hAnsi="Calibri" w:cs="Calibri"/>
        </w:rPr>
        <w:t xml:space="preserve"> with the beneficiary institution at the stage of the </w:t>
      </w:r>
      <w:r w:rsidRPr="00325A86">
        <w:rPr>
          <w:rFonts w:ascii="Calibri" w:hAnsi="Calibri" w:cs="Calibri"/>
        </w:rPr>
        <w:t>issue</w:t>
      </w:r>
      <w:r w:rsidR="00781A55">
        <w:rPr>
          <w:rFonts w:ascii="Calibri" w:hAnsi="Calibri" w:cs="Calibri"/>
          <w:lang w:val="en-US"/>
        </w:rPr>
        <w:t>s</w:t>
      </w:r>
      <w:r w:rsidRPr="00325A86">
        <w:rPr>
          <w:rFonts w:ascii="Calibri" w:hAnsi="Calibri" w:cs="Calibri"/>
        </w:rPr>
        <w:t xml:space="preserve"> analysis, </w:t>
      </w:r>
      <w:r w:rsidR="00976051" w:rsidRPr="00325A86">
        <w:rPr>
          <w:rFonts w:ascii="Calibri" w:hAnsi="Calibri" w:cs="Calibri"/>
        </w:rPr>
        <w:t xml:space="preserve">identification </w:t>
      </w:r>
      <w:r w:rsidRPr="00325A86">
        <w:rPr>
          <w:rFonts w:ascii="Calibri" w:hAnsi="Calibri" w:cs="Calibri"/>
        </w:rPr>
        <w:t xml:space="preserve">and prioritisation </w:t>
      </w:r>
      <w:r w:rsidR="00976051" w:rsidRPr="00325A86">
        <w:rPr>
          <w:rFonts w:ascii="Calibri" w:hAnsi="Calibri" w:cs="Calibri"/>
        </w:rPr>
        <w:t xml:space="preserve">of </w:t>
      </w:r>
      <w:r w:rsidRPr="00325A86">
        <w:rPr>
          <w:rFonts w:ascii="Calibri" w:hAnsi="Calibri" w:cs="Calibri"/>
        </w:rPr>
        <w:t>development</w:t>
      </w:r>
      <w:r w:rsidR="00976051" w:rsidRPr="00325A86">
        <w:rPr>
          <w:rFonts w:ascii="Calibri" w:hAnsi="Calibri" w:cs="Calibri"/>
        </w:rPr>
        <w:t xml:space="preserve"> challenges</w:t>
      </w:r>
      <w:r w:rsidRPr="00325A86">
        <w:rPr>
          <w:rFonts w:ascii="Calibri" w:hAnsi="Calibri" w:cs="Calibri"/>
        </w:rPr>
        <w:t xml:space="preserve">, </w:t>
      </w:r>
      <w:r w:rsidR="00152889" w:rsidRPr="00325A86">
        <w:rPr>
          <w:rFonts w:ascii="Calibri" w:hAnsi="Calibri" w:cs="Calibri"/>
        </w:rPr>
        <w:t xml:space="preserve">as well as the </w:t>
      </w:r>
      <w:r w:rsidRPr="00325A86">
        <w:rPr>
          <w:rFonts w:ascii="Calibri" w:hAnsi="Calibri" w:cs="Calibri"/>
        </w:rPr>
        <w:t xml:space="preserve">design, </w:t>
      </w:r>
      <w:r w:rsidR="00835735">
        <w:rPr>
          <w:rFonts w:ascii="Calibri" w:hAnsi="Calibri" w:cs="Calibri"/>
        </w:rPr>
        <w:t>pl</w:t>
      </w:r>
      <w:r w:rsidRPr="00325A86">
        <w:rPr>
          <w:rFonts w:ascii="Calibri" w:hAnsi="Calibri" w:cs="Calibri"/>
        </w:rPr>
        <w:t xml:space="preserve">anning and </w:t>
      </w:r>
      <w:r w:rsidR="00152889" w:rsidRPr="00325A86">
        <w:rPr>
          <w:rFonts w:ascii="Calibri" w:hAnsi="Calibri" w:cs="Calibri"/>
        </w:rPr>
        <w:t>implementation</w:t>
      </w:r>
      <w:r w:rsidRPr="00325A86">
        <w:rPr>
          <w:rFonts w:ascii="Calibri" w:hAnsi="Calibri" w:cs="Calibri"/>
        </w:rPr>
        <w:t xml:space="preserve"> of specific measures to address the</w:t>
      </w:r>
      <w:r w:rsidR="00152889" w:rsidRPr="00325A86">
        <w:rPr>
          <w:rFonts w:ascii="Calibri" w:hAnsi="Calibri" w:cs="Calibri"/>
        </w:rPr>
        <w:t>m</w:t>
      </w:r>
      <w:r w:rsidRPr="00325A86">
        <w:rPr>
          <w:rFonts w:ascii="Calibri" w:hAnsi="Calibri" w:cs="Calibri"/>
        </w:rPr>
        <w:t xml:space="preserve">, are key for </w:t>
      </w:r>
      <w:r w:rsidR="00781A55">
        <w:rPr>
          <w:rFonts w:ascii="Calibri" w:hAnsi="Calibri" w:cs="Calibri"/>
        </w:rPr>
        <w:t xml:space="preserve">achieving </w:t>
      </w:r>
      <w:r w:rsidRPr="00325A86">
        <w:rPr>
          <w:rFonts w:ascii="Calibri" w:hAnsi="Calibri" w:cs="Calibri"/>
        </w:rPr>
        <w:t xml:space="preserve">the </w:t>
      </w:r>
      <w:r w:rsidR="00781A55">
        <w:rPr>
          <w:rFonts w:ascii="Calibri" w:hAnsi="Calibri" w:cs="Calibri"/>
        </w:rPr>
        <w:t xml:space="preserve">planned results, </w:t>
      </w:r>
      <w:r w:rsidRPr="00325A86">
        <w:rPr>
          <w:rFonts w:ascii="Calibri" w:hAnsi="Calibri" w:cs="Calibri"/>
        </w:rPr>
        <w:t xml:space="preserve">ensuring continuous support and dedication </w:t>
      </w:r>
      <w:r w:rsidR="00152889" w:rsidRPr="00325A86">
        <w:rPr>
          <w:rFonts w:ascii="Calibri" w:hAnsi="Calibri" w:cs="Calibri"/>
        </w:rPr>
        <w:t xml:space="preserve">from the beneficiary party </w:t>
      </w:r>
      <w:r w:rsidRPr="00325A86">
        <w:rPr>
          <w:rFonts w:ascii="Calibri" w:hAnsi="Calibri" w:cs="Calibri"/>
        </w:rPr>
        <w:t xml:space="preserve">throughout the </w:t>
      </w:r>
      <w:r w:rsidR="00781A55" w:rsidRPr="00325A86">
        <w:rPr>
          <w:rFonts w:ascii="Calibri" w:hAnsi="Calibri" w:cs="Calibri"/>
        </w:rPr>
        <w:t>implementation</w:t>
      </w:r>
      <w:r w:rsidRPr="00325A86">
        <w:rPr>
          <w:rFonts w:ascii="Calibri" w:hAnsi="Calibri" w:cs="Calibri"/>
        </w:rPr>
        <w:t xml:space="preserve"> process</w:t>
      </w:r>
      <w:r w:rsidR="00835735">
        <w:rPr>
          <w:rFonts w:ascii="Calibri" w:hAnsi="Calibri" w:cs="Calibri"/>
        </w:rPr>
        <w:t xml:space="preserve"> and beyond</w:t>
      </w:r>
      <w:r w:rsidRPr="00325A86">
        <w:rPr>
          <w:rFonts w:ascii="Calibri" w:hAnsi="Calibri" w:cs="Calibri"/>
        </w:rPr>
        <w:t xml:space="preserve">. </w:t>
      </w:r>
    </w:p>
    <w:p w14:paraId="3E051493" w14:textId="5FFAC194" w:rsidR="00152889" w:rsidRPr="00325A86" w:rsidRDefault="00976051" w:rsidP="00000C8F">
      <w:pPr>
        <w:jc w:val="both"/>
        <w:rPr>
          <w:rFonts w:ascii="Calibri" w:hAnsi="Calibri" w:cs="Calibri"/>
        </w:rPr>
      </w:pPr>
      <w:r w:rsidRPr="00325A86">
        <w:rPr>
          <w:rFonts w:ascii="Calibri" w:hAnsi="Calibri" w:cs="Calibri"/>
        </w:rPr>
        <w:t>Development</w:t>
      </w:r>
      <w:r w:rsidR="00152889" w:rsidRPr="00325A86">
        <w:rPr>
          <w:rFonts w:ascii="Calibri" w:hAnsi="Calibri" w:cs="Calibri"/>
        </w:rPr>
        <w:t xml:space="preserve"> </w:t>
      </w:r>
      <w:r w:rsidRPr="00325A86">
        <w:rPr>
          <w:rFonts w:ascii="Calibri" w:hAnsi="Calibri" w:cs="Calibri"/>
        </w:rPr>
        <w:t>of a Management plan</w:t>
      </w:r>
      <w:r w:rsidR="00AC7C68">
        <w:rPr>
          <w:rFonts w:ascii="Calibri" w:hAnsi="Calibri" w:cs="Calibri"/>
        </w:rPr>
        <w:t xml:space="preserve"> with active</w:t>
      </w:r>
      <w:r w:rsidR="00781A55">
        <w:rPr>
          <w:rFonts w:ascii="Calibri" w:hAnsi="Calibri" w:cs="Calibri"/>
        </w:rPr>
        <w:t xml:space="preserve"> involvement</w:t>
      </w:r>
      <w:r w:rsidR="00AC7C68">
        <w:rPr>
          <w:rFonts w:ascii="Calibri" w:hAnsi="Calibri" w:cs="Calibri"/>
        </w:rPr>
        <w:t xml:space="preserve"> </w:t>
      </w:r>
      <w:r w:rsidRPr="00325A86">
        <w:rPr>
          <w:rFonts w:ascii="Calibri" w:hAnsi="Calibri" w:cs="Calibri"/>
        </w:rPr>
        <w:t xml:space="preserve">of the </w:t>
      </w:r>
      <w:r w:rsidR="00AC7C68" w:rsidRPr="00325A86">
        <w:rPr>
          <w:rFonts w:ascii="Calibri" w:hAnsi="Calibri" w:cs="Calibri"/>
        </w:rPr>
        <w:t>target</w:t>
      </w:r>
      <w:r w:rsidRPr="00325A86">
        <w:rPr>
          <w:rFonts w:ascii="Calibri" w:hAnsi="Calibri" w:cs="Calibri"/>
        </w:rPr>
        <w:t xml:space="preserve"> PA staff, in combination with the on-the-job training </w:t>
      </w:r>
      <w:r w:rsidR="00AC7C68">
        <w:rPr>
          <w:rFonts w:ascii="Calibri" w:hAnsi="Calibri" w:cs="Calibri"/>
        </w:rPr>
        <w:t xml:space="preserve">in PA management </w:t>
      </w:r>
      <w:r w:rsidRPr="00325A86">
        <w:rPr>
          <w:rFonts w:ascii="Calibri" w:hAnsi="Calibri" w:cs="Calibri"/>
        </w:rPr>
        <w:t>of the staff and</w:t>
      </w:r>
      <w:r w:rsidR="00AC7C68">
        <w:rPr>
          <w:rFonts w:ascii="Calibri" w:hAnsi="Calibri" w:cs="Calibri"/>
        </w:rPr>
        <w:t xml:space="preserve"> experience sharing </w:t>
      </w:r>
      <w:r w:rsidRPr="00325A86">
        <w:rPr>
          <w:rFonts w:ascii="Calibri" w:hAnsi="Calibri" w:cs="Calibri"/>
        </w:rPr>
        <w:t>visits to the well-</w:t>
      </w:r>
      <w:r w:rsidR="00AC7C68" w:rsidRPr="00325A86">
        <w:rPr>
          <w:rFonts w:ascii="Calibri" w:hAnsi="Calibri" w:cs="Calibri"/>
        </w:rPr>
        <w:t>established</w:t>
      </w:r>
      <w:r w:rsidRPr="00325A86">
        <w:rPr>
          <w:rFonts w:ascii="Calibri" w:hAnsi="Calibri" w:cs="Calibri"/>
        </w:rPr>
        <w:t xml:space="preserve"> protected areas</w:t>
      </w:r>
      <w:r w:rsidR="00781A55">
        <w:rPr>
          <w:rFonts w:ascii="Calibri" w:hAnsi="Calibri" w:cs="Calibri"/>
        </w:rPr>
        <w:t>,</w:t>
      </w:r>
      <w:r w:rsidRPr="00325A86">
        <w:rPr>
          <w:rFonts w:ascii="Calibri" w:hAnsi="Calibri" w:cs="Calibri"/>
        </w:rPr>
        <w:t xml:space="preserve"> </w:t>
      </w:r>
      <w:r w:rsidR="00AC7C68">
        <w:rPr>
          <w:rFonts w:ascii="Calibri" w:hAnsi="Calibri" w:cs="Calibri"/>
        </w:rPr>
        <w:t xml:space="preserve">are </w:t>
      </w:r>
      <w:r w:rsidRPr="00325A86">
        <w:rPr>
          <w:rFonts w:ascii="Calibri" w:hAnsi="Calibri" w:cs="Calibri"/>
        </w:rPr>
        <w:t>effective in creating long-term and sustainable competencies</w:t>
      </w:r>
    </w:p>
    <w:p w14:paraId="25B91ACF" w14:textId="77777777" w:rsidR="00781A55" w:rsidRDefault="00781A55" w:rsidP="00835735">
      <w:pPr>
        <w:spacing w:after="0"/>
        <w:jc w:val="both"/>
        <w:rPr>
          <w:rFonts w:ascii="Calibri" w:hAnsi="Calibri" w:cs="Calibri"/>
          <w:b/>
          <w:bCs/>
        </w:rPr>
      </w:pPr>
    </w:p>
    <w:p w14:paraId="69507D90" w14:textId="31E1279A" w:rsidR="00325E63" w:rsidRPr="007D0932" w:rsidRDefault="00325E63" w:rsidP="00000C8F">
      <w:pPr>
        <w:jc w:val="both"/>
        <w:rPr>
          <w:rFonts w:ascii="Calibri" w:hAnsi="Calibri" w:cs="Calibri"/>
          <w:b/>
          <w:bCs/>
        </w:rPr>
      </w:pPr>
      <w:r w:rsidRPr="007D0932">
        <w:rPr>
          <w:rFonts w:ascii="Calibri" w:hAnsi="Calibri" w:cs="Calibri"/>
          <w:b/>
          <w:bCs/>
        </w:rPr>
        <w:t>4/ Sustainability</w:t>
      </w:r>
      <w:r w:rsidR="00E73C55" w:rsidRPr="007D0932">
        <w:rPr>
          <w:rFonts w:ascii="Calibri" w:hAnsi="Calibri" w:cs="Calibri"/>
          <w:b/>
          <w:bCs/>
        </w:rPr>
        <w:t xml:space="preserve"> and scaling up</w:t>
      </w:r>
    </w:p>
    <w:p w14:paraId="677EFA36" w14:textId="76156A9B" w:rsidR="00465560" w:rsidRDefault="001A3C22" w:rsidP="00000C8F">
      <w:pPr>
        <w:jc w:val="both"/>
        <w:rPr>
          <w:rFonts w:ascii="Calibri" w:hAnsi="Calibri" w:cs="Calibri"/>
        </w:rPr>
      </w:pPr>
      <w:r>
        <w:rPr>
          <w:rFonts w:ascii="Calibri" w:hAnsi="Calibri" w:cs="Calibri"/>
        </w:rPr>
        <w:t xml:space="preserve">As mentioned </w:t>
      </w:r>
      <w:r w:rsidR="003640F7">
        <w:rPr>
          <w:rFonts w:ascii="Calibri" w:hAnsi="Calibri" w:cs="Calibri"/>
        </w:rPr>
        <w:t>in</w:t>
      </w:r>
      <w:r>
        <w:rPr>
          <w:rFonts w:ascii="Calibri" w:hAnsi="Calibri" w:cs="Calibri"/>
        </w:rPr>
        <w:t xml:space="preserve"> the </w:t>
      </w:r>
      <w:r w:rsidR="003640F7">
        <w:rPr>
          <w:rFonts w:ascii="Calibri" w:hAnsi="Calibri" w:cs="Calibri"/>
        </w:rPr>
        <w:t>previous</w:t>
      </w:r>
      <w:r>
        <w:rPr>
          <w:rFonts w:ascii="Calibri" w:hAnsi="Calibri" w:cs="Calibri"/>
        </w:rPr>
        <w:t xml:space="preserve"> </w:t>
      </w:r>
      <w:r w:rsidR="003640F7">
        <w:rPr>
          <w:rFonts w:ascii="Calibri" w:hAnsi="Calibri" w:cs="Calibri"/>
        </w:rPr>
        <w:t>paragraphs</w:t>
      </w:r>
      <w:r w:rsidR="009B0A58">
        <w:rPr>
          <w:rFonts w:ascii="Calibri" w:hAnsi="Calibri" w:cs="Calibri"/>
        </w:rPr>
        <w:t>, the two main outputs of the project were identified based</w:t>
      </w:r>
      <w:r w:rsidR="003640F7">
        <w:rPr>
          <w:rFonts w:ascii="Calibri" w:hAnsi="Calibri" w:cs="Calibri"/>
        </w:rPr>
        <w:t xml:space="preserve"> </w:t>
      </w:r>
      <w:r w:rsidR="009B0A58">
        <w:rPr>
          <w:rFonts w:ascii="Calibri" w:hAnsi="Calibri" w:cs="Calibri"/>
        </w:rPr>
        <w:t>on the</w:t>
      </w:r>
      <w:r w:rsidR="003640F7">
        <w:rPr>
          <w:rFonts w:ascii="Calibri" w:hAnsi="Calibri" w:cs="Calibri"/>
        </w:rPr>
        <w:t xml:space="preserve">ir </w:t>
      </w:r>
      <w:r w:rsidR="00835735">
        <w:rPr>
          <w:rFonts w:ascii="Calibri" w:hAnsi="Calibri" w:cs="Calibri"/>
        </w:rPr>
        <w:t xml:space="preserve">intrinsic </w:t>
      </w:r>
      <w:r w:rsidR="003640F7">
        <w:rPr>
          <w:rFonts w:ascii="Calibri" w:hAnsi="Calibri" w:cs="Calibri"/>
        </w:rPr>
        <w:t>sustainability. The management plan define</w:t>
      </w:r>
      <w:r w:rsidR="00465560">
        <w:rPr>
          <w:rFonts w:ascii="Calibri" w:hAnsi="Calibri" w:cs="Calibri"/>
        </w:rPr>
        <w:t>s</w:t>
      </w:r>
      <w:r w:rsidR="003640F7">
        <w:rPr>
          <w:rFonts w:ascii="Calibri" w:hAnsi="Calibri" w:cs="Calibri"/>
        </w:rPr>
        <w:t xml:space="preserve"> long-term vision and conservation objectives of the protected area, management zonatio</w:t>
      </w:r>
      <w:r w:rsidR="00835735">
        <w:rPr>
          <w:rFonts w:ascii="Calibri" w:hAnsi="Calibri" w:cs="Calibri"/>
        </w:rPr>
        <w:t xml:space="preserve">n and </w:t>
      </w:r>
      <w:r w:rsidR="003640F7">
        <w:rPr>
          <w:rFonts w:ascii="Calibri" w:hAnsi="Calibri" w:cs="Calibri"/>
        </w:rPr>
        <w:t xml:space="preserve">detailed </w:t>
      </w:r>
      <w:r w:rsidR="003640F7">
        <w:rPr>
          <w:rFonts w:ascii="Calibri" w:hAnsi="Calibri" w:cs="Calibri"/>
          <w:lang w:val="en-US"/>
        </w:rPr>
        <w:t>thematic programs</w:t>
      </w:r>
      <w:r w:rsidR="003640F7">
        <w:rPr>
          <w:rFonts w:ascii="Calibri" w:hAnsi="Calibri" w:cs="Calibri"/>
        </w:rPr>
        <w:t xml:space="preserve">, which provide significant basis for </w:t>
      </w:r>
      <w:r w:rsidR="00465560">
        <w:rPr>
          <w:rFonts w:ascii="Calibri" w:hAnsi="Calibri" w:cs="Calibri"/>
        </w:rPr>
        <w:t xml:space="preserve">structured actions, associated needs and resource mobilisation </w:t>
      </w:r>
      <w:r w:rsidR="00465560">
        <w:rPr>
          <w:rFonts w:ascii="Calibri" w:hAnsi="Calibri" w:cs="Calibri"/>
          <w:lang w:val="en-US"/>
        </w:rPr>
        <w:t xml:space="preserve">for the next </w:t>
      </w:r>
      <w:r w:rsidR="00465560">
        <w:rPr>
          <w:rFonts w:ascii="Calibri" w:hAnsi="Calibri" w:cs="Calibri"/>
        </w:rPr>
        <w:t>9</w:t>
      </w:r>
      <w:r w:rsidR="00465560">
        <w:rPr>
          <w:rFonts w:ascii="Calibri" w:hAnsi="Calibri" w:cs="Calibri"/>
        </w:rPr>
        <w:t>-</w:t>
      </w:r>
      <w:r w:rsidR="00465560">
        <w:rPr>
          <w:rFonts w:ascii="Calibri" w:hAnsi="Calibri" w:cs="Calibri"/>
        </w:rPr>
        <w:t>year period</w:t>
      </w:r>
      <w:r w:rsidR="00465560">
        <w:rPr>
          <w:rFonts w:ascii="Calibri" w:hAnsi="Calibri" w:cs="Calibri"/>
        </w:rPr>
        <w:t xml:space="preserve">. </w:t>
      </w:r>
      <w:r w:rsidR="001575FE">
        <w:rPr>
          <w:rFonts w:ascii="Calibri" w:hAnsi="Calibri" w:cs="Calibri"/>
        </w:rPr>
        <w:t xml:space="preserve">The sustainability of the Management Plan </w:t>
      </w:r>
      <w:r w:rsidR="00835735">
        <w:rPr>
          <w:rFonts w:ascii="Calibri" w:hAnsi="Calibri" w:cs="Calibri"/>
        </w:rPr>
        <w:t xml:space="preserve">component </w:t>
      </w:r>
      <w:r w:rsidR="001575FE">
        <w:rPr>
          <w:rFonts w:ascii="Calibri" w:hAnsi="Calibri" w:cs="Calibri"/>
        </w:rPr>
        <w:t xml:space="preserve">was further </w:t>
      </w:r>
      <w:r w:rsidR="00835735">
        <w:rPr>
          <w:rFonts w:ascii="Calibri" w:hAnsi="Calibri" w:cs="Calibri"/>
        </w:rPr>
        <w:t xml:space="preserve">strengthened by provision of </w:t>
      </w:r>
      <w:r w:rsidR="001575FE">
        <w:rPr>
          <w:rFonts w:ascii="Calibri" w:hAnsi="Calibri" w:cs="Calibri"/>
        </w:rPr>
        <w:t>necessary survey and monitoring equipment and organizing the study tou</w:t>
      </w:r>
      <w:r w:rsidR="00835735">
        <w:rPr>
          <w:rFonts w:ascii="Calibri" w:hAnsi="Calibri" w:cs="Calibri"/>
        </w:rPr>
        <w:t>r</w:t>
      </w:r>
      <w:r w:rsidR="001575FE">
        <w:rPr>
          <w:rFonts w:ascii="Calibri" w:hAnsi="Calibri" w:cs="Calibri"/>
        </w:rPr>
        <w:t xml:space="preserve"> to other PAs. </w:t>
      </w:r>
    </w:p>
    <w:p w14:paraId="40A46D31" w14:textId="7EF3C79B" w:rsidR="00D239F2" w:rsidRDefault="00465560" w:rsidP="00D239F2">
      <w:pPr>
        <w:jc w:val="both"/>
        <w:rPr>
          <w:rFonts w:ascii="Calibri" w:hAnsi="Calibri" w:cs="Calibri"/>
          <w:lang w:val="en-US"/>
        </w:rPr>
      </w:pPr>
      <w:r>
        <w:rPr>
          <w:rFonts w:ascii="Calibri" w:hAnsi="Calibri" w:cs="Calibri"/>
        </w:rPr>
        <w:t xml:space="preserve">The </w:t>
      </w:r>
      <w:r w:rsidR="00D239F2">
        <w:rPr>
          <w:rFonts w:ascii="Calibri" w:hAnsi="Calibri" w:cs="Calibri"/>
          <w:lang w:val="en-US"/>
        </w:rPr>
        <w:t>Settlement Development Management Guideline</w:t>
      </w:r>
      <w:r w:rsidR="00B665AE">
        <w:rPr>
          <w:rFonts w:ascii="Calibri" w:hAnsi="Calibri" w:cs="Calibri"/>
          <w:lang w:val="en-US"/>
        </w:rPr>
        <w:t xml:space="preserve"> was prepared </w:t>
      </w:r>
      <w:r w:rsidR="00D239F2">
        <w:rPr>
          <w:rFonts w:ascii="Calibri" w:hAnsi="Calibri" w:cs="Calibri"/>
        </w:rPr>
        <w:t xml:space="preserve">with purpose </w:t>
      </w:r>
      <w:r w:rsidR="00D239F2" w:rsidRPr="00E34A50">
        <w:rPr>
          <w:rFonts w:ascii="Calibri" w:hAnsi="Calibri" w:cs="Calibri"/>
          <w:lang w:val="en-US"/>
        </w:rPr>
        <w:t>to standardize permit procedures</w:t>
      </w:r>
      <w:r w:rsidR="00D239F2">
        <w:rPr>
          <w:rFonts w:ascii="Calibri" w:hAnsi="Calibri" w:cs="Calibri"/>
          <w:lang w:val="en-US"/>
        </w:rPr>
        <w:t xml:space="preserve">, </w:t>
      </w:r>
      <w:r w:rsidR="00D239F2" w:rsidRPr="006808F2">
        <w:rPr>
          <w:rFonts w:ascii="Calibri" w:hAnsi="Calibri" w:cs="Calibri"/>
          <w:lang w:val="en-US"/>
        </w:rPr>
        <w:t>introduce certainty and clarity in relation</w:t>
      </w:r>
      <w:r w:rsidR="00D239F2">
        <w:rPr>
          <w:rFonts w:ascii="Calibri" w:hAnsi="Calibri" w:cs="Calibri"/>
          <w:lang w:val="en-US"/>
        </w:rPr>
        <w:t xml:space="preserve"> </w:t>
      </w:r>
      <w:r w:rsidR="00D239F2" w:rsidRPr="006808F2">
        <w:rPr>
          <w:rFonts w:ascii="Calibri" w:hAnsi="Calibri" w:cs="Calibri"/>
          <w:lang w:val="en-US"/>
        </w:rPr>
        <w:t>to the issuance of construction permits</w:t>
      </w:r>
      <w:r w:rsidR="00D239F2">
        <w:rPr>
          <w:rFonts w:ascii="Calibri" w:hAnsi="Calibri" w:cs="Calibri"/>
          <w:lang w:val="en-US"/>
        </w:rPr>
        <w:t xml:space="preserve"> and establish uniform approach. </w:t>
      </w:r>
      <w:r w:rsidR="00D239F2" w:rsidRPr="006808F2">
        <w:rPr>
          <w:rFonts w:ascii="Calibri" w:hAnsi="Calibri" w:cs="Calibri"/>
          <w:lang w:val="en-US"/>
        </w:rPr>
        <w:t>It</w:t>
      </w:r>
      <w:r w:rsidR="00D239F2" w:rsidRPr="006808F2">
        <w:rPr>
          <w:rFonts w:ascii="Calibri" w:hAnsi="Calibri" w:cs="Calibri"/>
          <w:lang w:val="en-US"/>
        </w:rPr>
        <w:t xml:space="preserve"> provides a universal approach that can be applied in other protected landscape</w:t>
      </w:r>
      <w:r w:rsidR="00D239F2">
        <w:rPr>
          <w:rFonts w:ascii="Calibri" w:hAnsi="Calibri" w:cs="Calibri"/>
          <w:lang w:val="en-US"/>
        </w:rPr>
        <w:t>s</w:t>
      </w:r>
      <w:r w:rsidR="00D239F2" w:rsidRPr="006808F2">
        <w:rPr>
          <w:rFonts w:ascii="Calibri" w:hAnsi="Calibri" w:cs="Calibri"/>
          <w:lang w:val="en-US"/>
        </w:rPr>
        <w:t xml:space="preserve"> country-wide, enabling </w:t>
      </w:r>
      <w:r w:rsidR="00D239F2">
        <w:rPr>
          <w:rFonts w:ascii="Calibri" w:hAnsi="Calibri" w:cs="Calibri"/>
          <w:lang w:val="en-US"/>
        </w:rPr>
        <w:t>p</w:t>
      </w:r>
      <w:r w:rsidR="00D239F2" w:rsidRPr="006808F2">
        <w:rPr>
          <w:rFonts w:ascii="Calibri" w:hAnsi="Calibri" w:cs="Calibri"/>
          <w:lang w:val="en-US"/>
        </w:rPr>
        <w:t xml:space="preserve">rotection and preservation of </w:t>
      </w:r>
      <w:r w:rsidR="00D239F2">
        <w:rPr>
          <w:rFonts w:ascii="Calibri" w:hAnsi="Calibri" w:cs="Calibri"/>
          <w:lang w:val="en-US"/>
        </w:rPr>
        <w:t xml:space="preserve">their </w:t>
      </w:r>
      <w:r w:rsidR="00D239F2" w:rsidRPr="006808F2">
        <w:rPr>
          <w:rFonts w:ascii="Calibri" w:hAnsi="Calibri" w:cs="Calibri"/>
          <w:lang w:val="en-US"/>
        </w:rPr>
        <w:t>exceptional natural and cultural values</w:t>
      </w:r>
      <w:r w:rsidR="00D239F2">
        <w:rPr>
          <w:rFonts w:ascii="Calibri" w:hAnsi="Calibri" w:cs="Calibri"/>
          <w:lang w:val="en-US"/>
        </w:rPr>
        <w:t xml:space="preserve">. </w:t>
      </w:r>
    </w:p>
    <w:p w14:paraId="6D2FD2AB" w14:textId="78560868" w:rsidR="00517166" w:rsidRPr="007D0932" w:rsidRDefault="00517166" w:rsidP="00000C8F">
      <w:pPr>
        <w:jc w:val="both"/>
        <w:rPr>
          <w:rFonts w:ascii="Calibri" w:hAnsi="Calibri" w:cs="Calibri"/>
        </w:rPr>
      </w:pPr>
      <w:r w:rsidRPr="007D0932">
        <w:rPr>
          <w:rFonts w:ascii="Calibri" w:hAnsi="Calibri" w:cs="Calibri"/>
        </w:rPr>
        <w:t xml:space="preserve">The long-term sustainability of this endeavour will rely on the </w:t>
      </w:r>
      <w:r w:rsidR="001575FE">
        <w:rPr>
          <w:rFonts w:ascii="Calibri" w:hAnsi="Calibri" w:cs="Calibri"/>
        </w:rPr>
        <w:t>follow-</w:t>
      </w:r>
      <w:r w:rsidR="00B665AE">
        <w:rPr>
          <w:rFonts w:ascii="Calibri" w:hAnsi="Calibri" w:cs="Calibri"/>
        </w:rPr>
        <w:t xml:space="preserve">up </w:t>
      </w:r>
      <w:r w:rsidR="001575FE">
        <w:rPr>
          <w:rFonts w:ascii="Calibri" w:hAnsi="Calibri" w:cs="Calibri"/>
        </w:rPr>
        <w:t xml:space="preserve">steps by the municipality and the MEPA in relation to approval of the Management Plan by the government and application of </w:t>
      </w:r>
      <w:r w:rsidR="001575FE">
        <w:rPr>
          <w:rFonts w:ascii="Calibri" w:hAnsi="Calibri" w:cs="Calibri"/>
          <w:lang w:val="en-US"/>
        </w:rPr>
        <w:t>Settlement Development Management Guidelines</w:t>
      </w:r>
      <w:r w:rsidR="001575FE">
        <w:rPr>
          <w:rFonts w:ascii="Calibri" w:hAnsi="Calibri" w:cs="Calibri"/>
        </w:rPr>
        <w:t xml:space="preserve"> </w:t>
      </w:r>
      <w:r w:rsidR="001575FE">
        <w:rPr>
          <w:rFonts w:ascii="Calibri" w:hAnsi="Calibri" w:cs="Calibri"/>
        </w:rPr>
        <w:t>in other protected landscapes</w:t>
      </w:r>
      <w:r w:rsidR="00B665AE">
        <w:rPr>
          <w:rFonts w:ascii="Calibri" w:hAnsi="Calibri" w:cs="Calibri"/>
        </w:rPr>
        <w:t xml:space="preserve">, </w:t>
      </w:r>
      <w:r w:rsidRPr="007D0932">
        <w:rPr>
          <w:rFonts w:ascii="Calibri" w:hAnsi="Calibri" w:cs="Calibri"/>
        </w:rPr>
        <w:t xml:space="preserve">ensuring a broader impact and more resilient </w:t>
      </w:r>
      <w:r w:rsidR="00B665AE">
        <w:rPr>
          <w:rFonts w:ascii="Calibri" w:hAnsi="Calibri" w:cs="Calibri"/>
        </w:rPr>
        <w:t xml:space="preserve">PL </w:t>
      </w:r>
      <w:r w:rsidRPr="007D0932">
        <w:rPr>
          <w:rFonts w:ascii="Calibri" w:hAnsi="Calibri" w:cs="Calibri"/>
        </w:rPr>
        <w:t>management systems.</w:t>
      </w:r>
    </w:p>
    <w:p w14:paraId="48ACDBC9" w14:textId="6AFA6443" w:rsidR="00097CB9" w:rsidRPr="007D0932" w:rsidRDefault="00097CB9" w:rsidP="00000C8F">
      <w:pPr>
        <w:jc w:val="both"/>
        <w:rPr>
          <w:rFonts w:ascii="Calibri" w:hAnsi="Calibri" w:cs="Calibri"/>
        </w:rPr>
      </w:pPr>
    </w:p>
    <w:p w14:paraId="14CDDFC6" w14:textId="77777777" w:rsidR="00031E7C" w:rsidRDefault="00031E7C" w:rsidP="00325E63">
      <w:pPr>
        <w:jc w:val="both"/>
        <w:rPr>
          <w:rFonts w:ascii="Calibri" w:hAnsi="Calibri" w:cs="Calibri"/>
          <w:b/>
          <w:bCs/>
        </w:rPr>
      </w:pPr>
    </w:p>
    <w:p w14:paraId="780FFF61" w14:textId="77777777" w:rsidR="00031E7C" w:rsidRDefault="00031E7C" w:rsidP="00325E63">
      <w:pPr>
        <w:jc w:val="both"/>
        <w:rPr>
          <w:rFonts w:ascii="Calibri" w:hAnsi="Calibri" w:cs="Calibri"/>
          <w:b/>
          <w:bCs/>
        </w:rPr>
      </w:pPr>
    </w:p>
    <w:p w14:paraId="60D36AF3" w14:textId="77777777" w:rsidR="00031E7C" w:rsidRDefault="00031E7C" w:rsidP="00325E63">
      <w:pPr>
        <w:jc w:val="both"/>
        <w:rPr>
          <w:rFonts w:ascii="Calibri" w:hAnsi="Calibri" w:cs="Calibri"/>
          <w:b/>
          <w:bCs/>
        </w:rPr>
      </w:pPr>
    </w:p>
    <w:p w14:paraId="7F4C07AD" w14:textId="77777777" w:rsidR="00031E7C" w:rsidRDefault="00031E7C" w:rsidP="00325E63">
      <w:pPr>
        <w:jc w:val="both"/>
        <w:rPr>
          <w:rFonts w:ascii="Calibri" w:hAnsi="Calibri" w:cs="Calibri"/>
          <w:b/>
          <w:bCs/>
        </w:rPr>
      </w:pPr>
    </w:p>
    <w:p w14:paraId="0C17FE3B" w14:textId="77777777" w:rsidR="00031E7C" w:rsidRDefault="00031E7C" w:rsidP="00325E63">
      <w:pPr>
        <w:jc w:val="both"/>
        <w:rPr>
          <w:rFonts w:ascii="Calibri" w:hAnsi="Calibri" w:cs="Calibri"/>
          <w:b/>
          <w:bCs/>
        </w:rPr>
      </w:pPr>
    </w:p>
    <w:p w14:paraId="5A687D00" w14:textId="77777777" w:rsidR="00031E7C" w:rsidRDefault="00031E7C" w:rsidP="00325E63">
      <w:pPr>
        <w:jc w:val="both"/>
        <w:rPr>
          <w:rFonts w:ascii="Calibri" w:hAnsi="Calibri" w:cs="Calibri"/>
          <w:b/>
          <w:bCs/>
        </w:rPr>
      </w:pPr>
    </w:p>
    <w:p w14:paraId="397DEDFF" w14:textId="77777777" w:rsidR="00031E7C" w:rsidRDefault="00031E7C" w:rsidP="00325E63">
      <w:pPr>
        <w:jc w:val="both"/>
        <w:rPr>
          <w:rFonts w:ascii="Calibri" w:hAnsi="Calibri" w:cs="Calibri"/>
          <w:b/>
          <w:bCs/>
        </w:rPr>
      </w:pPr>
    </w:p>
    <w:p w14:paraId="2B838A4C" w14:textId="75903CEB" w:rsidR="00325E63" w:rsidRPr="007D0932" w:rsidRDefault="00325E63" w:rsidP="00325E63">
      <w:pPr>
        <w:jc w:val="both"/>
        <w:rPr>
          <w:rFonts w:ascii="Calibri" w:hAnsi="Calibri" w:cs="Calibri"/>
          <w:b/>
          <w:bCs/>
        </w:rPr>
      </w:pPr>
      <w:r w:rsidRPr="007D0932">
        <w:rPr>
          <w:rFonts w:ascii="Calibri" w:hAnsi="Calibri" w:cs="Calibri"/>
          <w:b/>
          <w:bCs/>
        </w:rPr>
        <w:lastRenderedPageBreak/>
        <w:t>5/ Visibility</w:t>
      </w:r>
    </w:p>
    <w:p w14:paraId="452A6B89" w14:textId="489F1A8E" w:rsidR="007A263C" w:rsidRPr="007D0932" w:rsidRDefault="00B14C48" w:rsidP="00325E63">
      <w:pPr>
        <w:jc w:val="both"/>
        <w:rPr>
          <w:rFonts w:ascii="Calibri" w:hAnsi="Calibri" w:cs="Calibri"/>
          <w:lang w:val="en-US"/>
        </w:rPr>
      </w:pPr>
      <w:r w:rsidRPr="007D0932">
        <w:rPr>
          <w:rFonts w:ascii="Calibri" w:hAnsi="Calibri" w:cs="Calibri"/>
          <w:lang w:val="en-US"/>
        </w:rPr>
        <w:t xml:space="preserve">To ensure visibility of the actions, the </w:t>
      </w:r>
      <w:r w:rsidR="001575FE">
        <w:rPr>
          <w:rFonts w:ascii="Calibri" w:hAnsi="Calibri" w:cs="Calibri"/>
          <w:lang w:val="en-US"/>
        </w:rPr>
        <w:t>ke</w:t>
      </w:r>
      <w:r w:rsidR="00835735">
        <w:rPr>
          <w:rFonts w:ascii="Calibri" w:hAnsi="Calibri" w:cs="Calibri"/>
          <w:lang w:val="en-US"/>
        </w:rPr>
        <w:t>y</w:t>
      </w:r>
      <w:r w:rsidR="001575FE">
        <w:rPr>
          <w:rFonts w:ascii="Calibri" w:hAnsi="Calibri" w:cs="Calibri"/>
          <w:lang w:val="en-US"/>
        </w:rPr>
        <w:t xml:space="preserve"> stages of the project implementations were </w:t>
      </w:r>
      <w:r w:rsidRPr="007D0932">
        <w:rPr>
          <w:rFonts w:ascii="Calibri" w:hAnsi="Calibri" w:cs="Calibri"/>
          <w:lang w:val="en-US"/>
        </w:rPr>
        <w:t xml:space="preserve">shared through social </w:t>
      </w:r>
      <w:r w:rsidR="001575FE">
        <w:rPr>
          <w:rFonts w:ascii="Calibri" w:hAnsi="Calibri" w:cs="Calibri"/>
          <w:lang w:val="en-US"/>
        </w:rPr>
        <w:t xml:space="preserve">and </w:t>
      </w:r>
      <w:r w:rsidR="00EF61BD">
        <w:rPr>
          <w:rFonts w:ascii="Calibri" w:hAnsi="Calibri" w:cs="Calibri"/>
          <w:lang w:val="en-US"/>
        </w:rPr>
        <w:t>mass media</w:t>
      </w:r>
      <w:r w:rsidRPr="007D0932">
        <w:rPr>
          <w:rFonts w:ascii="Calibri" w:hAnsi="Calibri" w:cs="Calibri"/>
          <w:lang w:val="en-US"/>
        </w:rPr>
        <w:t xml:space="preserve"> for public outreach.</w:t>
      </w:r>
    </w:p>
    <w:p w14:paraId="7429665C" w14:textId="74A32F9A" w:rsidR="00FC0F26" w:rsidRPr="007D539D" w:rsidRDefault="00C3159B" w:rsidP="008E0DD8">
      <w:pPr>
        <w:jc w:val="both"/>
        <w:rPr>
          <w:rFonts w:ascii="Calibri" w:hAnsi="Calibri" w:cs="Calibri"/>
          <w:b/>
          <w:bCs/>
        </w:rPr>
      </w:pPr>
      <w:r w:rsidRPr="007D539D">
        <w:rPr>
          <w:rFonts w:ascii="Calibri" w:hAnsi="Calibri" w:cs="Calibri"/>
          <w:b/>
          <w:bCs/>
        </w:rPr>
        <w:t xml:space="preserve">Links to </w:t>
      </w:r>
      <w:r w:rsidR="007D539D" w:rsidRPr="007D539D">
        <w:rPr>
          <w:rFonts w:ascii="Calibri" w:hAnsi="Calibri" w:cs="Calibri"/>
          <w:b/>
          <w:bCs/>
        </w:rPr>
        <w:t>s</w:t>
      </w:r>
      <w:r w:rsidRPr="007D539D">
        <w:rPr>
          <w:rFonts w:ascii="Calibri" w:hAnsi="Calibri" w:cs="Calibri"/>
          <w:b/>
          <w:bCs/>
        </w:rPr>
        <w:t xml:space="preserve">ocial </w:t>
      </w:r>
      <w:r w:rsidR="007D539D" w:rsidRPr="007D539D">
        <w:rPr>
          <w:rFonts w:ascii="Calibri" w:hAnsi="Calibri" w:cs="Calibri"/>
          <w:b/>
          <w:bCs/>
        </w:rPr>
        <w:t xml:space="preserve">and mass media </w:t>
      </w:r>
      <w:r w:rsidRPr="007D539D">
        <w:rPr>
          <w:rFonts w:ascii="Calibri" w:hAnsi="Calibri" w:cs="Calibri"/>
          <w:b/>
          <w:bCs/>
        </w:rPr>
        <w:t>Posts:</w:t>
      </w:r>
    </w:p>
    <w:p w14:paraId="4ED168B2" w14:textId="7D31FEE5" w:rsidR="00807EE2" w:rsidRDefault="00807EE2" w:rsidP="008E0DD8">
      <w:pPr>
        <w:jc w:val="both"/>
        <w:rPr>
          <w:rFonts w:ascii="Calibri" w:hAnsi="Calibri" w:cs="Calibri"/>
        </w:rPr>
      </w:pPr>
      <w:hyperlink r:id="rId10" w:history="1">
        <w:r w:rsidRPr="00372CD7">
          <w:rPr>
            <w:rStyle w:val="Hyperlink"/>
            <w:rFonts w:ascii="Calibri" w:hAnsi="Calibri" w:cs="Calibri"/>
          </w:rPr>
          <w:t>https://shorturl.at/ctE1a</w:t>
        </w:r>
      </w:hyperlink>
      <w:r>
        <w:rPr>
          <w:rFonts w:ascii="Calibri" w:hAnsi="Calibri" w:cs="Calibri"/>
        </w:rPr>
        <w:t xml:space="preserve"> - Ajara Public Broadcaster Radio Adjara program “Contact” interview with the Project Manager Mr. Irakli Goradze and Machakhela PL director Mr. Giorgi Surmanidze about the project results</w:t>
      </w:r>
      <w:r w:rsidR="007E4E33">
        <w:rPr>
          <w:rFonts w:ascii="Calibri" w:hAnsi="Calibri" w:cs="Calibri"/>
        </w:rPr>
        <w:t xml:space="preserve">, April 23, 2025.  </w:t>
      </w:r>
    </w:p>
    <w:p w14:paraId="7E3E5665" w14:textId="147E7E3E" w:rsidR="00807EE2" w:rsidRDefault="00807EE2" w:rsidP="008E0DD8">
      <w:pPr>
        <w:jc w:val="both"/>
        <w:rPr>
          <w:rFonts w:ascii="Calibri" w:hAnsi="Calibri" w:cs="Calibri"/>
        </w:rPr>
      </w:pPr>
      <w:hyperlink r:id="rId11" w:history="1">
        <w:r w:rsidRPr="00372CD7">
          <w:rPr>
            <w:rStyle w:val="Hyperlink"/>
            <w:rFonts w:ascii="Calibri" w:hAnsi="Calibri" w:cs="Calibri"/>
          </w:rPr>
          <w:t>https://shorturl.at/2m5kM</w:t>
        </w:r>
      </w:hyperlink>
      <w:r>
        <w:rPr>
          <w:rFonts w:ascii="Calibri" w:hAnsi="Calibri" w:cs="Calibri"/>
        </w:rPr>
        <w:t xml:space="preserve"> - UNDP CO </w:t>
      </w:r>
      <w:r w:rsidR="007D539D">
        <w:rPr>
          <w:rFonts w:ascii="Calibri" w:hAnsi="Calibri" w:cs="Calibri"/>
        </w:rPr>
        <w:t xml:space="preserve">Facebook </w:t>
      </w:r>
      <w:r>
        <w:rPr>
          <w:rFonts w:ascii="Calibri" w:hAnsi="Calibri" w:cs="Calibri"/>
        </w:rPr>
        <w:t>post about the project completion and achievements</w:t>
      </w:r>
      <w:r w:rsidR="007E4E33">
        <w:rPr>
          <w:rFonts w:ascii="Calibri" w:hAnsi="Calibri" w:cs="Calibri"/>
        </w:rPr>
        <w:t>, April 15, 2025</w:t>
      </w:r>
    </w:p>
    <w:p w14:paraId="5CFDE76A" w14:textId="211056D9" w:rsidR="00807EE2" w:rsidRDefault="007E4E33" w:rsidP="008E0DD8">
      <w:pPr>
        <w:jc w:val="both"/>
        <w:rPr>
          <w:rFonts w:ascii="Calibri" w:hAnsi="Calibri" w:cs="Calibri"/>
        </w:rPr>
      </w:pPr>
      <w:hyperlink r:id="rId12" w:history="1">
        <w:r w:rsidRPr="00372CD7">
          <w:rPr>
            <w:rStyle w:val="Hyperlink"/>
            <w:rFonts w:ascii="Calibri" w:hAnsi="Calibri" w:cs="Calibri"/>
          </w:rPr>
          <w:t>https://shorturl.at/ktrTF</w:t>
        </w:r>
      </w:hyperlink>
      <w:r>
        <w:rPr>
          <w:rFonts w:ascii="Calibri" w:hAnsi="Calibri" w:cs="Calibri"/>
        </w:rPr>
        <w:t xml:space="preserve"> - </w:t>
      </w:r>
      <w:r>
        <w:rPr>
          <w:rFonts w:ascii="Calibri" w:hAnsi="Calibri" w:cs="Calibri"/>
        </w:rPr>
        <w:t xml:space="preserve">UNDP CO </w:t>
      </w:r>
      <w:r w:rsidR="007D539D">
        <w:rPr>
          <w:rFonts w:ascii="Calibri" w:hAnsi="Calibri" w:cs="Calibri"/>
        </w:rPr>
        <w:t xml:space="preserve">Facebook </w:t>
      </w:r>
      <w:r>
        <w:rPr>
          <w:rFonts w:ascii="Calibri" w:hAnsi="Calibri" w:cs="Calibri"/>
        </w:rPr>
        <w:t>post</w:t>
      </w:r>
      <w:r>
        <w:rPr>
          <w:rFonts w:ascii="Calibri" w:hAnsi="Calibri" w:cs="Calibri"/>
        </w:rPr>
        <w:t xml:space="preserve"> about the study tour organized in the Kakheti region protected areas for the staff of Machakhela PL directorate. April 11, 2025</w:t>
      </w:r>
    </w:p>
    <w:p w14:paraId="3F932AE4" w14:textId="43941432" w:rsidR="00481C0E" w:rsidRDefault="00481C0E" w:rsidP="008E0DD8">
      <w:pPr>
        <w:jc w:val="both"/>
        <w:rPr>
          <w:rFonts w:ascii="Calibri" w:hAnsi="Calibri" w:cs="Calibri"/>
        </w:rPr>
      </w:pPr>
      <w:hyperlink r:id="rId13" w:history="1">
        <w:r w:rsidRPr="00372CD7">
          <w:rPr>
            <w:rStyle w:val="Hyperlink"/>
            <w:rFonts w:ascii="Calibri" w:hAnsi="Calibri" w:cs="Calibri"/>
          </w:rPr>
          <w:t>https://tinyurl.com/2s3h4xyk</w:t>
        </w:r>
      </w:hyperlink>
      <w:r>
        <w:rPr>
          <w:rFonts w:ascii="Calibri" w:hAnsi="Calibri" w:cs="Calibri"/>
        </w:rPr>
        <w:t xml:space="preserve"> </w:t>
      </w:r>
      <w:r w:rsidRPr="007D539D">
        <w:rPr>
          <w:rFonts w:ascii="Calibri" w:hAnsi="Calibri" w:cs="Calibri"/>
        </w:rPr>
        <w:t>Machakhela PL admini</w:t>
      </w:r>
      <w:r>
        <w:rPr>
          <w:rFonts w:ascii="Calibri" w:hAnsi="Calibri" w:cs="Calibri"/>
        </w:rPr>
        <w:t>st</w:t>
      </w:r>
      <w:r w:rsidRPr="007D539D">
        <w:rPr>
          <w:rFonts w:ascii="Calibri" w:hAnsi="Calibri" w:cs="Calibri"/>
        </w:rPr>
        <w:t xml:space="preserve">ration </w:t>
      </w:r>
      <w:r>
        <w:rPr>
          <w:rFonts w:ascii="Calibri" w:hAnsi="Calibri" w:cs="Calibri"/>
        </w:rPr>
        <w:t>Facebook post about the study tour organized in the Kakheti region protected areas for the staff of Machakhela PL directorate. April 1</w:t>
      </w:r>
      <w:r>
        <w:rPr>
          <w:rFonts w:ascii="Calibri" w:hAnsi="Calibri" w:cs="Calibri"/>
        </w:rPr>
        <w:t>0</w:t>
      </w:r>
      <w:r>
        <w:rPr>
          <w:rFonts w:ascii="Calibri" w:hAnsi="Calibri" w:cs="Calibri"/>
        </w:rPr>
        <w:t>, 2025</w:t>
      </w:r>
    </w:p>
    <w:p w14:paraId="428EBACC" w14:textId="0D28D090" w:rsidR="00481C0E" w:rsidRDefault="00481C0E" w:rsidP="008E0DD8">
      <w:pPr>
        <w:jc w:val="both"/>
        <w:rPr>
          <w:rFonts w:ascii="Calibri" w:hAnsi="Calibri" w:cs="Calibri"/>
        </w:rPr>
      </w:pPr>
      <w:hyperlink r:id="rId14" w:history="1">
        <w:r w:rsidRPr="00372CD7">
          <w:rPr>
            <w:rStyle w:val="Hyperlink"/>
            <w:rFonts w:ascii="Calibri" w:hAnsi="Calibri" w:cs="Calibri"/>
          </w:rPr>
          <w:t>https://tinyurl.com/yckcab84</w:t>
        </w:r>
      </w:hyperlink>
      <w:r>
        <w:rPr>
          <w:rFonts w:ascii="Calibri" w:hAnsi="Calibri" w:cs="Calibri"/>
        </w:rPr>
        <w:t xml:space="preserve"> - </w:t>
      </w:r>
      <w:r w:rsidRPr="007D539D">
        <w:rPr>
          <w:rFonts w:ascii="Calibri" w:hAnsi="Calibri" w:cs="Calibri"/>
        </w:rPr>
        <w:t>Machakhela PL admini</w:t>
      </w:r>
      <w:r>
        <w:rPr>
          <w:rFonts w:ascii="Calibri" w:hAnsi="Calibri" w:cs="Calibri"/>
        </w:rPr>
        <w:t>st</w:t>
      </w:r>
      <w:r w:rsidRPr="007D539D">
        <w:rPr>
          <w:rFonts w:ascii="Calibri" w:hAnsi="Calibri" w:cs="Calibri"/>
        </w:rPr>
        <w:t xml:space="preserve">ration </w:t>
      </w:r>
      <w:r>
        <w:rPr>
          <w:rFonts w:ascii="Calibri" w:hAnsi="Calibri" w:cs="Calibri"/>
        </w:rPr>
        <w:t>Facebook post about</w:t>
      </w:r>
      <w:r>
        <w:rPr>
          <w:rFonts w:ascii="Calibri" w:hAnsi="Calibri" w:cs="Calibri"/>
        </w:rPr>
        <w:t xml:space="preserve"> the presentation of Machakhela PL </w:t>
      </w:r>
      <w:r>
        <w:rPr>
          <w:rFonts w:ascii="Calibri" w:hAnsi="Calibri" w:cs="Calibri"/>
          <w:lang w:val="en-US"/>
        </w:rPr>
        <w:t>Settlement Development Management Guideline</w:t>
      </w:r>
      <w:r>
        <w:rPr>
          <w:rFonts w:ascii="Calibri" w:hAnsi="Calibri" w:cs="Calibri"/>
          <w:lang w:val="en-US"/>
        </w:rPr>
        <w:t>s held at the Khelvachauri Municipality Mayor’s office. April 4</w:t>
      </w:r>
      <w:r w:rsidRPr="00481C0E">
        <w:rPr>
          <w:rFonts w:ascii="Calibri" w:hAnsi="Calibri" w:cs="Calibri"/>
          <w:vertAlign w:val="superscript"/>
          <w:lang w:val="en-US"/>
        </w:rPr>
        <w:t>th</w:t>
      </w:r>
      <w:r>
        <w:rPr>
          <w:rFonts w:ascii="Calibri" w:hAnsi="Calibri" w:cs="Calibri"/>
          <w:lang w:val="en-US"/>
        </w:rPr>
        <w:t>, 2025</w:t>
      </w:r>
    </w:p>
    <w:p w14:paraId="529FEBEF" w14:textId="2F1CE0E7" w:rsidR="00481C0E" w:rsidRDefault="00481C0E" w:rsidP="008E0DD8">
      <w:pPr>
        <w:jc w:val="both"/>
        <w:rPr>
          <w:rFonts w:ascii="Calibri" w:hAnsi="Calibri" w:cs="Calibri"/>
        </w:rPr>
      </w:pPr>
      <w:hyperlink r:id="rId15" w:history="1">
        <w:r w:rsidRPr="00372CD7">
          <w:rPr>
            <w:rStyle w:val="Hyperlink"/>
            <w:rFonts w:ascii="Calibri" w:hAnsi="Calibri" w:cs="Calibri"/>
          </w:rPr>
          <w:t>https://tinyurl.com/5e46j5s6</w:t>
        </w:r>
      </w:hyperlink>
      <w:r>
        <w:rPr>
          <w:rFonts w:ascii="Calibri" w:hAnsi="Calibri" w:cs="Calibri"/>
        </w:rPr>
        <w:t xml:space="preserve"> - </w:t>
      </w:r>
      <w:r w:rsidRPr="007D539D">
        <w:rPr>
          <w:rFonts w:ascii="Calibri" w:hAnsi="Calibri" w:cs="Calibri"/>
        </w:rPr>
        <w:t>Machakhela PL admini</w:t>
      </w:r>
      <w:r>
        <w:rPr>
          <w:rFonts w:ascii="Calibri" w:hAnsi="Calibri" w:cs="Calibri"/>
        </w:rPr>
        <w:t>st</w:t>
      </w:r>
      <w:r w:rsidRPr="007D539D">
        <w:rPr>
          <w:rFonts w:ascii="Calibri" w:hAnsi="Calibri" w:cs="Calibri"/>
        </w:rPr>
        <w:t xml:space="preserve">ration </w:t>
      </w:r>
      <w:r>
        <w:rPr>
          <w:rFonts w:ascii="Calibri" w:hAnsi="Calibri" w:cs="Calibri"/>
        </w:rPr>
        <w:t>Facebook post about the presentation of Machakhela PL</w:t>
      </w:r>
      <w:r>
        <w:rPr>
          <w:rFonts w:ascii="Calibri" w:hAnsi="Calibri" w:cs="Calibri"/>
        </w:rPr>
        <w:t xml:space="preserve"> final draft Management Plan. March 11, 2025 </w:t>
      </w:r>
    </w:p>
    <w:p w14:paraId="36C0CFA8" w14:textId="0EF5D46B" w:rsidR="00481C0E" w:rsidRDefault="00481C0E" w:rsidP="008E0DD8">
      <w:pPr>
        <w:jc w:val="both"/>
        <w:rPr>
          <w:rFonts w:ascii="Calibri" w:hAnsi="Calibri" w:cs="Calibri"/>
        </w:rPr>
      </w:pPr>
      <w:hyperlink r:id="rId16" w:history="1">
        <w:r w:rsidRPr="00372CD7">
          <w:rPr>
            <w:rStyle w:val="Hyperlink"/>
            <w:rFonts w:ascii="Calibri" w:hAnsi="Calibri" w:cs="Calibri"/>
          </w:rPr>
          <w:t>https://tinyurl.com/3ydahxzp</w:t>
        </w:r>
      </w:hyperlink>
      <w:r>
        <w:rPr>
          <w:rFonts w:ascii="Calibri" w:hAnsi="Calibri" w:cs="Calibri"/>
        </w:rPr>
        <w:t xml:space="preserve"> - </w:t>
      </w:r>
      <w:r w:rsidRPr="007D539D">
        <w:rPr>
          <w:rFonts w:ascii="Calibri" w:hAnsi="Calibri" w:cs="Calibri"/>
        </w:rPr>
        <w:t>Machakhela PL admini</w:t>
      </w:r>
      <w:r>
        <w:rPr>
          <w:rFonts w:ascii="Calibri" w:hAnsi="Calibri" w:cs="Calibri"/>
        </w:rPr>
        <w:t>st</w:t>
      </w:r>
      <w:r w:rsidRPr="007D539D">
        <w:rPr>
          <w:rFonts w:ascii="Calibri" w:hAnsi="Calibri" w:cs="Calibri"/>
        </w:rPr>
        <w:t xml:space="preserve">ration </w:t>
      </w:r>
      <w:r>
        <w:rPr>
          <w:rFonts w:ascii="Calibri" w:hAnsi="Calibri" w:cs="Calibri"/>
        </w:rPr>
        <w:t xml:space="preserve">Facebook post about the </w:t>
      </w:r>
      <w:r>
        <w:rPr>
          <w:rFonts w:ascii="Calibri" w:hAnsi="Calibri" w:cs="Calibri"/>
        </w:rPr>
        <w:t xml:space="preserve">workshop related to the elaboration of </w:t>
      </w:r>
      <w:r>
        <w:rPr>
          <w:rFonts w:ascii="Calibri" w:hAnsi="Calibri" w:cs="Calibri"/>
        </w:rPr>
        <w:t>Machakhela PL draft Management Plan</w:t>
      </w:r>
      <w:r>
        <w:rPr>
          <w:rFonts w:ascii="Calibri" w:hAnsi="Calibri" w:cs="Calibri"/>
        </w:rPr>
        <w:t xml:space="preserve"> and Operational Plan. October 22, 2024</w:t>
      </w:r>
    </w:p>
    <w:p w14:paraId="60B9987B" w14:textId="5504C837" w:rsidR="00481C0E" w:rsidRDefault="00481C0E" w:rsidP="008E0DD8">
      <w:pPr>
        <w:jc w:val="both"/>
        <w:rPr>
          <w:rFonts w:ascii="Calibri" w:hAnsi="Calibri" w:cs="Calibri"/>
        </w:rPr>
      </w:pPr>
      <w:hyperlink r:id="rId17" w:history="1">
        <w:r w:rsidRPr="00372CD7">
          <w:rPr>
            <w:rStyle w:val="Hyperlink"/>
            <w:rFonts w:ascii="Calibri" w:hAnsi="Calibri" w:cs="Calibri"/>
          </w:rPr>
          <w:t>https://tinyurl.com/yvwvs69c</w:t>
        </w:r>
      </w:hyperlink>
      <w:r>
        <w:rPr>
          <w:rFonts w:ascii="Calibri" w:hAnsi="Calibri" w:cs="Calibri"/>
        </w:rPr>
        <w:t xml:space="preserve"> - </w:t>
      </w:r>
      <w:r w:rsidRPr="007D539D">
        <w:rPr>
          <w:rFonts w:ascii="Calibri" w:hAnsi="Calibri" w:cs="Calibri"/>
        </w:rPr>
        <w:t>Machakhela PL admini</w:t>
      </w:r>
      <w:r>
        <w:rPr>
          <w:rFonts w:ascii="Calibri" w:hAnsi="Calibri" w:cs="Calibri"/>
        </w:rPr>
        <w:t>st</w:t>
      </w:r>
      <w:r w:rsidRPr="007D539D">
        <w:rPr>
          <w:rFonts w:ascii="Calibri" w:hAnsi="Calibri" w:cs="Calibri"/>
        </w:rPr>
        <w:t xml:space="preserve">ration </w:t>
      </w:r>
      <w:r>
        <w:rPr>
          <w:rFonts w:ascii="Calibri" w:hAnsi="Calibri" w:cs="Calibri"/>
        </w:rPr>
        <w:t>Facebook post about the</w:t>
      </w:r>
      <w:r>
        <w:rPr>
          <w:rFonts w:ascii="Calibri" w:hAnsi="Calibri" w:cs="Calibri"/>
        </w:rPr>
        <w:t xml:space="preserve"> site visit to the </w:t>
      </w:r>
      <w:r w:rsidR="00031E7C">
        <w:rPr>
          <w:rFonts w:ascii="Calibri" w:hAnsi="Calibri" w:cs="Calibri"/>
        </w:rPr>
        <w:t>Machakhela</w:t>
      </w:r>
      <w:r>
        <w:rPr>
          <w:rFonts w:ascii="Calibri" w:hAnsi="Calibri" w:cs="Calibri"/>
        </w:rPr>
        <w:t xml:space="preserve"> PL </w:t>
      </w:r>
      <w:proofErr w:type="gramStart"/>
      <w:r w:rsidR="00031E7C">
        <w:rPr>
          <w:rFonts w:ascii="Calibri" w:hAnsi="Calibri" w:cs="Calibri"/>
        </w:rPr>
        <w:t>on the subject of PA</w:t>
      </w:r>
      <w:proofErr w:type="gramEnd"/>
      <w:r w:rsidR="00031E7C">
        <w:rPr>
          <w:rFonts w:ascii="Calibri" w:hAnsi="Calibri" w:cs="Calibri"/>
        </w:rPr>
        <w:t xml:space="preserve"> </w:t>
      </w:r>
      <w:proofErr w:type="spellStart"/>
      <w:r w:rsidR="00031E7C">
        <w:rPr>
          <w:rFonts w:ascii="Calibri" w:hAnsi="Calibri" w:cs="Calibri"/>
        </w:rPr>
        <w:t>zonations</w:t>
      </w:r>
      <w:proofErr w:type="spellEnd"/>
      <w:r w:rsidR="00031E7C">
        <w:rPr>
          <w:rFonts w:ascii="Calibri" w:hAnsi="Calibri" w:cs="Calibri"/>
        </w:rPr>
        <w:t>, u</w:t>
      </w:r>
      <w:r>
        <w:rPr>
          <w:rFonts w:ascii="Calibri" w:hAnsi="Calibri" w:cs="Calibri"/>
        </w:rPr>
        <w:t>nder the M</w:t>
      </w:r>
      <w:r w:rsidR="00031E7C">
        <w:rPr>
          <w:rFonts w:ascii="Calibri" w:hAnsi="Calibri" w:cs="Calibri"/>
        </w:rPr>
        <w:t>a</w:t>
      </w:r>
      <w:r>
        <w:rPr>
          <w:rFonts w:ascii="Calibri" w:hAnsi="Calibri" w:cs="Calibri"/>
        </w:rPr>
        <w:t>nageme</w:t>
      </w:r>
      <w:r w:rsidR="00031E7C">
        <w:rPr>
          <w:rFonts w:ascii="Calibri" w:hAnsi="Calibri" w:cs="Calibri"/>
        </w:rPr>
        <w:t>nt</w:t>
      </w:r>
      <w:r>
        <w:rPr>
          <w:rFonts w:ascii="Calibri" w:hAnsi="Calibri" w:cs="Calibri"/>
        </w:rPr>
        <w:t xml:space="preserve"> plan development </w:t>
      </w:r>
      <w:r w:rsidR="00031E7C">
        <w:rPr>
          <w:rFonts w:ascii="Calibri" w:hAnsi="Calibri" w:cs="Calibri"/>
        </w:rPr>
        <w:t xml:space="preserve">component of the Czech UNDP </w:t>
      </w:r>
      <w:proofErr w:type="gramStart"/>
      <w:r w:rsidR="00031E7C">
        <w:rPr>
          <w:rFonts w:ascii="Calibri" w:hAnsi="Calibri" w:cs="Calibri"/>
        </w:rPr>
        <w:t>Project..</w:t>
      </w:r>
      <w:proofErr w:type="gramEnd"/>
      <w:r w:rsidR="00031E7C">
        <w:rPr>
          <w:rFonts w:ascii="Calibri" w:hAnsi="Calibri" w:cs="Calibri"/>
        </w:rPr>
        <w:t xml:space="preserve"> July 8, 2024.  </w:t>
      </w:r>
    </w:p>
    <w:p w14:paraId="7F07A997" w14:textId="5B6995A3" w:rsidR="007E4E33" w:rsidRDefault="00481C0E" w:rsidP="008E0DD8">
      <w:pPr>
        <w:jc w:val="both"/>
        <w:rPr>
          <w:rFonts w:ascii="Calibri" w:hAnsi="Calibri" w:cs="Calibri"/>
        </w:rPr>
      </w:pPr>
      <w:hyperlink r:id="rId18" w:history="1">
        <w:r w:rsidRPr="00372CD7">
          <w:rPr>
            <w:rStyle w:val="Hyperlink"/>
            <w:rFonts w:ascii="Calibri" w:hAnsi="Calibri" w:cs="Calibri"/>
          </w:rPr>
          <w:t>https://shorturl.at/FxT4M</w:t>
        </w:r>
      </w:hyperlink>
      <w:r w:rsidR="00DC7AA3">
        <w:rPr>
          <w:rFonts w:ascii="Calibri" w:hAnsi="Calibri" w:cs="Calibri"/>
        </w:rPr>
        <w:t xml:space="preserve"> - Ajara </w:t>
      </w:r>
      <w:r w:rsidR="00DC7AA3">
        <w:rPr>
          <w:rFonts w:ascii="Calibri" w:hAnsi="Calibri" w:cs="Calibri"/>
        </w:rPr>
        <w:t>Public Broadcaster</w:t>
      </w:r>
      <w:r w:rsidR="00DC7AA3">
        <w:rPr>
          <w:rFonts w:ascii="Calibri" w:hAnsi="Calibri" w:cs="Calibri"/>
        </w:rPr>
        <w:t xml:space="preserve"> TV Adjara news report about the visit of Czech Ambassador to Khelvachauri Municipality and Machakhela protected Landscape to get familiarized about </w:t>
      </w:r>
      <w:proofErr w:type="gramStart"/>
      <w:r w:rsidR="00DC7AA3">
        <w:rPr>
          <w:rFonts w:ascii="Calibri" w:hAnsi="Calibri" w:cs="Calibri"/>
        </w:rPr>
        <w:t>the  project</w:t>
      </w:r>
      <w:proofErr w:type="gramEnd"/>
      <w:r w:rsidR="00DC7AA3">
        <w:rPr>
          <w:rFonts w:ascii="Calibri" w:hAnsi="Calibri" w:cs="Calibri"/>
        </w:rPr>
        <w:t xml:space="preserve"> activities. June 11, 2024. </w:t>
      </w:r>
    </w:p>
    <w:p w14:paraId="0DC2DD68" w14:textId="618600B2" w:rsidR="00DC7AA3" w:rsidRDefault="00DC7AA3" w:rsidP="008E0DD8">
      <w:pPr>
        <w:jc w:val="both"/>
        <w:rPr>
          <w:rFonts w:ascii="Calibri" w:hAnsi="Calibri" w:cs="Calibri"/>
        </w:rPr>
      </w:pPr>
      <w:hyperlink r:id="rId19" w:history="1">
        <w:r w:rsidRPr="00372CD7">
          <w:rPr>
            <w:rStyle w:val="Hyperlink"/>
            <w:rFonts w:ascii="Calibri" w:hAnsi="Calibri" w:cs="Calibri"/>
          </w:rPr>
          <w:t>https://tinyurl.com/4jjy9n89</w:t>
        </w:r>
      </w:hyperlink>
      <w:r>
        <w:rPr>
          <w:rFonts w:ascii="Calibri" w:hAnsi="Calibri" w:cs="Calibri"/>
        </w:rPr>
        <w:t xml:space="preserve"> - </w:t>
      </w:r>
      <w:r w:rsidRPr="00DC7AA3">
        <w:rPr>
          <w:rFonts w:ascii="Calibri" w:hAnsi="Calibri" w:cs="Calibri"/>
        </w:rPr>
        <w:t xml:space="preserve"> </w:t>
      </w:r>
      <w:r>
        <w:rPr>
          <w:rFonts w:ascii="Calibri" w:hAnsi="Calibri" w:cs="Calibri"/>
        </w:rPr>
        <w:t xml:space="preserve"> </w:t>
      </w:r>
      <w:r>
        <w:rPr>
          <w:rFonts w:ascii="Calibri" w:hAnsi="Calibri" w:cs="Calibri"/>
        </w:rPr>
        <w:t xml:space="preserve">UNDP CO </w:t>
      </w:r>
      <w:r w:rsidR="007D539D">
        <w:rPr>
          <w:rFonts w:ascii="Calibri" w:hAnsi="Calibri" w:cs="Calibri"/>
        </w:rPr>
        <w:t xml:space="preserve">Facebook </w:t>
      </w:r>
      <w:r>
        <w:rPr>
          <w:rFonts w:ascii="Calibri" w:hAnsi="Calibri" w:cs="Calibri"/>
        </w:rPr>
        <w:t>post</w:t>
      </w:r>
      <w:r w:rsidRPr="00DC7AA3">
        <w:rPr>
          <w:rFonts w:ascii="Calibri" w:hAnsi="Calibri" w:cs="Calibri"/>
        </w:rPr>
        <w:t xml:space="preserve"> </w:t>
      </w:r>
      <w:r>
        <w:rPr>
          <w:rFonts w:ascii="Calibri" w:hAnsi="Calibri" w:cs="Calibri"/>
        </w:rPr>
        <w:t>about the visit of Czech Ambassador to Khelvachauri Municipality</w:t>
      </w:r>
      <w:r>
        <w:rPr>
          <w:rFonts w:ascii="Calibri" w:hAnsi="Calibri" w:cs="Calibri"/>
        </w:rPr>
        <w:t xml:space="preserve"> </w:t>
      </w:r>
      <w:r>
        <w:rPr>
          <w:rFonts w:ascii="Calibri" w:hAnsi="Calibri" w:cs="Calibri"/>
        </w:rPr>
        <w:t>and Machakhela protected Landscape</w:t>
      </w:r>
      <w:r>
        <w:rPr>
          <w:rFonts w:ascii="Calibri" w:hAnsi="Calibri" w:cs="Calibri"/>
        </w:rPr>
        <w:t>. May 30, 2024</w:t>
      </w:r>
    </w:p>
    <w:p w14:paraId="14E5B5E4" w14:textId="70353758" w:rsidR="00DC7AA3" w:rsidRPr="007D0932" w:rsidRDefault="00DC7AA3" w:rsidP="008E0DD8">
      <w:pPr>
        <w:jc w:val="both"/>
        <w:rPr>
          <w:rFonts w:ascii="Calibri" w:hAnsi="Calibri" w:cs="Calibri"/>
        </w:rPr>
      </w:pPr>
      <w:hyperlink r:id="rId20" w:history="1">
        <w:r w:rsidRPr="00372CD7">
          <w:rPr>
            <w:rStyle w:val="Hyperlink"/>
            <w:rFonts w:ascii="Calibri" w:hAnsi="Calibri" w:cs="Calibri"/>
          </w:rPr>
          <w:t>https://shorturl.at/b9PTe</w:t>
        </w:r>
      </w:hyperlink>
      <w:r>
        <w:rPr>
          <w:rFonts w:ascii="Calibri" w:hAnsi="Calibri" w:cs="Calibri"/>
        </w:rPr>
        <w:t xml:space="preserve"> - Khelvachauri Municipality Mayor’s office’s </w:t>
      </w:r>
      <w:r w:rsidR="007D539D">
        <w:rPr>
          <w:rFonts w:ascii="Calibri" w:hAnsi="Calibri" w:cs="Calibri"/>
        </w:rPr>
        <w:t>Facebook</w:t>
      </w:r>
      <w:r>
        <w:rPr>
          <w:rFonts w:ascii="Calibri" w:hAnsi="Calibri" w:cs="Calibri"/>
        </w:rPr>
        <w:t xml:space="preserve"> post</w:t>
      </w:r>
      <w:r w:rsidRPr="00DC7AA3">
        <w:rPr>
          <w:rFonts w:ascii="Calibri" w:hAnsi="Calibri" w:cs="Calibri"/>
        </w:rPr>
        <w:t xml:space="preserve"> </w:t>
      </w:r>
      <w:r>
        <w:rPr>
          <w:rFonts w:ascii="Calibri" w:hAnsi="Calibri" w:cs="Calibri"/>
        </w:rPr>
        <w:t>about the visit of Czech Ambassador to Khelvachauri Municipality</w:t>
      </w:r>
      <w:r>
        <w:rPr>
          <w:rFonts w:ascii="Calibri" w:hAnsi="Calibri" w:cs="Calibri"/>
        </w:rPr>
        <w:t>, May 29, 2024</w:t>
      </w:r>
    </w:p>
    <w:p w14:paraId="436A7CD9" w14:textId="4240B888" w:rsidR="00097CB9" w:rsidRPr="007D539D" w:rsidRDefault="00DC7AA3" w:rsidP="00000C8F">
      <w:pPr>
        <w:jc w:val="both"/>
        <w:rPr>
          <w:rFonts w:ascii="Calibri" w:hAnsi="Calibri" w:cs="Calibri"/>
        </w:rPr>
      </w:pPr>
      <w:hyperlink r:id="rId21" w:history="1">
        <w:r w:rsidRPr="007D539D">
          <w:rPr>
            <w:rStyle w:val="Hyperlink"/>
            <w:rFonts w:ascii="Calibri" w:hAnsi="Calibri" w:cs="Calibri"/>
          </w:rPr>
          <w:t>https://tinyurl.com/4dkp</w:t>
        </w:r>
        <w:r w:rsidRPr="007D539D">
          <w:rPr>
            <w:rStyle w:val="Hyperlink"/>
            <w:rFonts w:ascii="Calibri" w:hAnsi="Calibri" w:cs="Calibri"/>
          </w:rPr>
          <w:t>6</w:t>
        </w:r>
        <w:r w:rsidRPr="007D539D">
          <w:rPr>
            <w:rStyle w:val="Hyperlink"/>
            <w:rFonts w:ascii="Calibri" w:hAnsi="Calibri" w:cs="Calibri"/>
          </w:rPr>
          <w:t>zax</w:t>
        </w:r>
      </w:hyperlink>
      <w:r w:rsidRPr="007D539D">
        <w:rPr>
          <w:rFonts w:ascii="Calibri" w:hAnsi="Calibri" w:cs="Calibri"/>
        </w:rPr>
        <w:t xml:space="preserve"> </w:t>
      </w:r>
      <w:r w:rsidR="007D539D" w:rsidRPr="007D539D">
        <w:rPr>
          <w:rFonts w:ascii="Calibri" w:hAnsi="Calibri" w:cs="Calibri"/>
        </w:rPr>
        <w:t>- Machakhela PL admini</w:t>
      </w:r>
      <w:r w:rsidR="007D539D">
        <w:rPr>
          <w:rFonts w:ascii="Calibri" w:hAnsi="Calibri" w:cs="Calibri"/>
        </w:rPr>
        <w:t>st</w:t>
      </w:r>
      <w:r w:rsidR="007D539D" w:rsidRPr="007D539D">
        <w:rPr>
          <w:rFonts w:ascii="Calibri" w:hAnsi="Calibri" w:cs="Calibri"/>
        </w:rPr>
        <w:t xml:space="preserve">ration </w:t>
      </w:r>
      <w:r w:rsidR="007D539D">
        <w:rPr>
          <w:rFonts w:ascii="Calibri" w:hAnsi="Calibri" w:cs="Calibri"/>
        </w:rPr>
        <w:t xml:space="preserve">Facebook </w:t>
      </w:r>
      <w:r w:rsidR="007D539D" w:rsidRPr="007D539D">
        <w:rPr>
          <w:rFonts w:ascii="Calibri" w:hAnsi="Calibri" w:cs="Calibri"/>
        </w:rPr>
        <w:t xml:space="preserve">post about the workshop dedicated to the start of the Management Planning process. </w:t>
      </w:r>
      <w:r w:rsidR="007D539D">
        <w:rPr>
          <w:rFonts w:ascii="Calibri" w:hAnsi="Calibri" w:cs="Calibri"/>
        </w:rPr>
        <w:t xml:space="preserve">April 26, 2024. </w:t>
      </w:r>
    </w:p>
    <w:p w14:paraId="34BAEC3B" w14:textId="77777777" w:rsidR="007D539D" w:rsidRPr="007D539D" w:rsidRDefault="007D539D" w:rsidP="007D539D">
      <w:pPr>
        <w:rPr>
          <w:rFonts w:ascii="Calibri" w:hAnsi="Calibri" w:cs="Calibri"/>
        </w:rPr>
      </w:pPr>
      <w:hyperlink r:id="rId22" w:history="1">
        <w:r w:rsidRPr="007D539D">
          <w:rPr>
            <w:rStyle w:val="Hyperlink"/>
            <w:rFonts w:ascii="Calibri" w:hAnsi="Calibri" w:cs="Calibri"/>
          </w:rPr>
          <w:t>https://tinyurl.com/38bddkbt</w:t>
        </w:r>
      </w:hyperlink>
      <w:r w:rsidRPr="007D539D">
        <w:rPr>
          <w:rFonts w:ascii="Calibri" w:hAnsi="Calibri" w:cs="Calibri"/>
        </w:rPr>
        <w:t xml:space="preserve"> - </w:t>
      </w:r>
      <w:r w:rsidRPr="007D539D">
        <w:rPr>
          <w:rFonts w:ascii="Calibri" w:hAnsi="Calibri" w:cs="Calibri"/>
        </w:rPr>
        <w:t xml:space="preserve">Ajara Public Broadcaster Radio Adjara program “Contact” interview with the Project Manager Mr. Irakli Goradze and Machakhela PL director Mr. Giorgi Surmanidze about the </w:t>
      </w:r>
      <w:r w:rsidRPr="007D539D">
        <w:rPr>
          <w:rFonts w:ascii="Calibri" w:hAnsi="Calibri" w:cs="Calibri"/>
        </w:rPr>
        <w:t xml:space="preserve">objectives of the </w:t>
      </w:r>
      <w:r w:rsidRPr="007D539D">
        <w:rPr>
          <w:rFonts w:ascii="Calibri" w:hAnsi="Calibri" w:cs="Calibri"/>
        </w:rPr>
        <w:t>Czech – UNDP project</w:t>
      </w:r>
      <w:r w:rsidRPr="007D539D">
        <w:rPr>
          <w:rFonts w:ascii="Calibri" w:hAnsi="Calibri" w:cs="Calibri"/>
        </w:rPr>
        <w:t xml:space="preserve">. </w:t>
      </w:r>
      <w:r w:rsidRPr="007D539D">
        <w:rPr>
          <w:rFonts w:ascii="Calibri" w:hAnsi="Calibri" w:cs="Calibri"/>
        </w:rPr>
        <w:t>January 25, 2024</w:t>
      </w:r>
    </w:p>
    <w:p w14:paraId="4B028369" w14:textId="5F8BCC6A" w:rsidR="001575FE" w:rsidRPr="007D539D" w:rsidRDefault="007D539D">
      <w:pPr>
        <w:rPr>
          <w:rFonts w:ascii="Calibri" w:hAnsi="Calibri" w:cs="Calibri"/>
        </w:rPr>
      </w:pPr>
      <w:hyperlink r:id="rId23" w:history="1">
        <w:r w:rsidRPr="007D539D">
          <w:rPr>
            <w:rStyle w:val="Hyperlink"/>
            <w:rFonts w:ascii="Calibri" w:hAnsi="Calibri" w:cs="Calibri"/>
          </w:rPr>
          <w:t>https://tinyurl.com/bdzb7uce</w:t>
        </w:r>
      </w:hyperlink>
      <w:r w:rsidRPr="007D539D">
        <w:rPr>
          <w:rFonts w:ascii="Calibri" w:hAnsi="Calibri" w:cs="Calibri"/>
        </w:rPr>
        <w:t xml:space="preserve"> - </w:t>
      </w:r>
      <w:r w:rsidRPr="007D539D">
        <w:rPr>
          <w:rFonts w:ascii="Calibri" w:hAnsi="Calibri" w:cs="Calibri"/>
        </w:rPr>
        <w:t xml:space="preserve">UNDP CO Facebook post </w:t>
      </w:r>
      <w:r w:rsidRPr="007D539D">
        <w:rPr>
          <w:rFonts w:ascii="Calibri" w:hAnsi="Calibri" w:cs="Calibri"/>
        </w:rPr>
        <w:t>about the start of Czech – UNDP project on Essential Measures to Enhance Machakhela PL Management Effectiveness. January 25, 2024</w:t>
      </w:r>
    </w:p>
    <w:p w14:paraId="13EA1880" w14:textId="77777777" w:rsidR="007D539D" w:rsidRPr="007D539D" w:rsidRDefault="007D539D" w:rsidP="00000C8F">
      <w:pPr>
        <w:jc w:val="both"/>
        <w:rPr>
          <w:rFonts w:ascii="Calibri" w:hAnsi="Calibri" w:cs="Calibri"/>
        </w:rPr>
      </w:pPr>
    </w:p>
    <w:p w14:paraId="122D20EA" w14:textId="4D9881E5" w:rsidR="007D539D" w:rsidRDefault="005308AE" w:rsidP="00000C8F">
      <w:pPr>
        <w:jc w:val="both"/>
        <w:rPr>
          <w:rFonts w:ascii="Calibri" w:hAnsi="Calibri" w:cs="Calibri"/>
          <w:b/>
          <w:bCs/>
        </w:rPr>
      </w:pPr>
      <w:r>
        <w:rPr>
          <w:rFonts w:ascii="Calibri" w:hAnsi="Calibri" w:cs="Calibri"/>
          <w:b/>
          <w:bCs/>
        </w:rPr>
        <w:lastRenderedPageBreak/>
        <w:t>Annex 1</w:t>
      </w:r>
      <w:r w:rsidR="006B5DC9">
        <w:rPr>
          <w:rFonts w:ascii="Calibri" w:hAnsi="Calibri" w:cs="Calibri"/>
          <w:b/>
          <w:bCs/>
        </w:rPr>
        <w:t xml:space="preserve">: Images of project activities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0"/>
      </w:tblGrid>
      <w:tr w:rsidR="00337F37" w14:paraId="14F7D1EA" w14:textId="77777777" w:rsidTr="00826098">
        <w:trPr>
          <w:trHeight w:val="3518"/>
        </w:trPr>
        <w:tc>
          <w:tcPr>
            <w:tcW w:w="4810" w:type="dxa"/>
            <w:vAlign w:val="center"/>
          </w:tcPr>
          <w:p w14:paraId="15B94FDC" w14:textId="717D808C" w:rsidR="006B5DC9" w:rsidRDefault="006B5DC9" w:rsidP="00337F37">
            <w:pPr>
              <w:jc w:val="center"/>
              <w:rPr>
                <w:rFonts w:ascii="Calibri" w:hAnsi="Calibri" w:cs="Calibri"/>
                <w:b/>
                <w:bCs/>
              </w:rPr>
            </w:pPr>
            <w:r>
              <w:rPr>
                <w:noProof/>
              </w:rPr>
              <w:drawing>
                <wp:inline distT="0" distB="0" distL="0" distR="0" wp14:anchorId="76B9725E" wp14:editId="3F24FDCD">
                  <wp:extent cx="2844602" cy="2133600"/>
                  <wp:effectExtent l="0" t="0" r="0" b="0"/>
                  <wp:docPr id="1365622540"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9172" cy="2144528"/>
                          </a:xfrm>
                          <a:prstGeom prst="rect">
                            <a:avLst/>
                          </a:prstGeom>
                          <a:noFill/>
                          <a:ln>
                            <a:noFill/>
                          </a:ln>
                        </pic:spPr>
                      </pic:pic>
                    </a:graphicData>
                  </a:graphic>
                </wp:inline>
              </w:drawing>
            </w:r>
          </w:p>
        </w:tc>
        <w:tc>
          <w:tcPr>
            <w:tcW w:w="4810" w:type="dxa"/>
            <w:vAlign w:val="center"/>
          </w:tcPr>
          <w:p w14:paraId="01397987" w14:textId="74A36A3D" w:rsidR="006B5DC9" w:rsidRDefault="006B5DC9" w:rsidP="00337F37">
            <w:pPr>
              <w:jc w:val="center"/>
              <w:rPr>
                <w:rFonts w:ascii="Calibri" w:hAnsi="Calibri" w:cs="Calibri"/>
                <w:b/>
                <w:bCs/>
              </w:rPr>
            </w:pPr>
            <w:r>
              <w:rPr>
                <w:noProof/>
              </w:rPr>
              <w:drawing>
                <wp:inline distT="0" distB="0" distL="0" distR="0" wp14:anchorId="7F8B40F3" wp14:editId="4964E7FF">
                  <wp:extent cx="2844604" cy="2133600"/>
                  <wp:effectExtent l="0" t="0" r="0" b="0"/>
                  <wp:docPr id="1897716537"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2579" cy="2154583"/>
                          </a:xfrm>
                          <a:prstGeom prst="rect">
                            <a:avLst/>
                          </a:prstGeom>
                          <a:noFill/>
                          <a:ln>
                            <a:noFill/>
                          </a:ln>
                        </pic:spPr>
                      </pic:pic>
                    </a:graphicData>
                  </a:graphic>
                </wp:inline>
              </w:drawing>
            </w:r>
          </w:p>
        </w:tc>
      </w:tr>
      <w:tr w:rsidR="00337F37" w:rsidRPr="006B5DC9" w14:paraId="6BDE9552" w14:textId="77777777" w:rsidTr="00826098">
        <w:trPr>
          <w:trHeight w:val="729"/>
        </w:trPr>
        <w:tc>
          <w:tcPr>
            <w:tcW w:w="4810" w:type="dxa"/>
          </w:tcPr>
          <w:p w14:paraId="01EF84D4" w14:textId="652F27A7" w:rsidR="006B5DC9" w:rsidRPr="006B5DC9" w:rsidRDefault="00826098" w:rsidP="00000C8F">
            <w:pPr>
              <w:jc w:val="both"/>
              <w:rPr>
                <w:rFonts w:ascii="Calibri" w:hAnsi="Calibri" w:cs="Calibri"/>
                <w:sz w:val="18"/>
                <w:szCs w:val="18"/>
              </w:rPr>
            </w:pPr>
            <w:r w:rsidRPr="00826098">
              <w:rPr>
                <w:rFonts w:ascii="Calibri" w:hAnsi="Calibri" w:cs="Calibri"/>
                <w:b/>
                <w:bCs/>
                <w:sz w:val="18"/>
                <w:szCs w:val="18"/>
              </w:rPr>
              <w:t>Pic. 1:</w:t>
            </w:r>
            <w:r>
              <w:rPr>
                <w:rFonts w:ascii="Calibri" w:hAnsi="Calibri" w:cs="Calibri"/>
                <w:sz w:val="18"/>
                <w:szCs w:val="18"/>
              </w:rPr>
              <w:t xml:space="preserve"> </w:t>
            </w:r>
            <w:r w:rsidR="006B5DC9" w:rsidRPr="006B5DC9">
              <w:rPr>
                <w:rFonts w:ascii="Calibri" w:hAnsi="Calibri" w:cs="Calibri"/>
                <w:sz w:val="18"/>
                <w:szCs w:val="18"/>
              </w:rPr>
              <w:t>PL zonation site visit in vil Skurdidi</w:t>
            </w:r>
          </w:p>
        </w:tc>
        <w:tc>
          <w:tcPr>
            <w:tcW w:w="4810" w:type="dxa"/>
          </w:tcPr>
          <w:p w14:paraId="5CC77BA0" w14:textId="7CFB743E" w:rsidR="006B5DC9" w:rsidRPr="006B5DC9" w:rsidRDefault="00826098" w:rsidP="006B5DC9">
            <w:pPr>
              <w:rPr>
                <w:rFonts w:ascii="Calibri" w:hAnsi="Calibri" w:cs="Calibri"/>
                <w:sz w:val="18"/>
                <w:szCs w:val="18"/>
              </w:rPr>
            </w:pPr>
            <w:r w:rsidRPr="00826098">
              <w:rPr>
                <w:rFonts w:ascii="Calibri" w:hAnsi="Calibri" w:cs="Calibri"/>
                <w:b/>
                <w:bCs/>
                <w:sz w:val="18"/>
                <w:szCs w:val="18"/>
              </w:rPr>
              <w:t xml:space="preserve">Pic. </w:t>
            </w:r>
            <w:r>
              <w:rPr>
                <w:rFonts w:ascii="Calibri" w:hAnsi="Calibri" w:cs="Calibri"/>
                <w:b/>
                <w:bCs/>
                <w:sz w:val="18"/>
                <w:szCs w:val="18"/>
              </w:rPr>
              <w:t>2</w:t>
            </w:r>
            <w:r w:rsidRPr="00826098">
              <w:rPr>
                <w:rFonts w:ascii="Calibri" w:hAnsi="Calibri" w:cs="Calibri"/>
                <w:b/>
                <w:bCs/>
                <w:sz w:val="18"/>
                <w:szCs w:val="18"/>
              </w:rPr>
              <w:t>:</w:t>
            </w:r>
            <w:r>
              <w:rPr>
                <w:rFonts w:ascii="Calibri" w:hAnsi="Calibri" w:cs="Calibri"/>
                <w:sz w:val="18"/>
                <w:szCs w:val="18"/>
              </w:rPr>
              <w:t xml:space="preserve"> </w:t>
            </w:r>
            <w:r w:rsidR="006B5DC9" w:rsidRPr="006B5DC9">
              <w:rPr>
                <w:rFonts w:ascii="Calibri" w:hAnsi="Calibri" w:cs="Calibri"/>
                <w:sz w:val="18"/>
                <w:szCs w:val="18"/>
              </w:rPr>
              <w:t xml:space="preserve">Public meeting about Management Plan development process </w:t>
            </w:r>
          </w:p>
        </w:tc>
      </w:tr>
      <w:tr w:rsidR="00337F37" w14:paraId="36E35F8D" w14:textId="77777777" w:rsidTr="00826098">
        <w:trPr>
          <w:trHeight w:val="3230"/>
        </w:trPr>
        <w:tc>
          <w:tcPr>
            <w:tcW w:w="4810" w:type="dxa"/>
            <w:vAlign w:val="center"/>
          </w:tcPr>
          <w:p w14:paraId="36F29637" w14:textId="190D2A86" w:rsidR="006B5DC9" w:rsidRDefault="006B5DC9" w:rsidP="00826098">
            <w:pPr>
              <w:jc w:val="center"/>
              <w:rPr>
                <w:rFonts w:ascii="Calibri" w:hAnsi="Calibri" w:cs="Calibri"/>
                <w:b/>
                <w:bCs/>
              </w:rPr>
            </w:pPr>
            <w:r>
              <w:rPr>
                <w:noProof/>
              </w:rPr>
              <w:drawing>
                <wp:inline distT="0" distB="0" distL="0" distR="0" wp14:anchorId="65E67AB8" wp14:editId="0295D6FA">
                  <wp:extent cx="2905125" cy="1936750"/>
                  <wp:effectExtent l="0" t="0" r="9525" b="6350"/>
                  <wp:docPr id="1664997409" name="Picture 3" descr="შეიძლება იყოს 5 ადამიანი and ტექსტი გამოსახულებ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შეიძლება იყოს 5 ადამიანი and ტექსტი გამოსახულება"/>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22681" cy="1948454"/>
                          </a:xfrm>
                          <a:prstGeom prst="rect">
                            <a:avLst/>
                          </a:prstGeom>
                          <a:noFill/>
                          <a:ln>
                            <a:noFill/>
                          </a:ln>
                        </pic:spPr>
                      </pic:pic>
                    </a:graphicData>
                  </a:graphic>
                </wp:inline>
              </w:drawing>
            </w:r>
          </w:p>
        </w:tc>
        <w:tc>
          <w:tcPr>
            <w:tcW w:w="4810" w:type="dxa"/>
            <w:vAlign w:val="center"/>
          </w:tcPr>
          <w:p w14:paraId="13797DFF" w14:textId="067461ED" w:rsidR="006B5DC9" w:rsidRDefault="006B5DC9" w:rsidP="00826098">
            <w:pPr>
              <w:jc w:val="center"/>
              <w:rPr>
                <w:rFonts w:ascii="Calibri" w:hAnsi="Calibri" w:cs="Calibri"/>
                <w:b/>
                <w:bCs/>
              </w:rPr>
            </w:pPr>
            <w:r>
              <w:rPr>
                <w:noProof/>
              </w:rPr>
              <w:drawing>
                <wp:inline distT="0" distB="0" distL="0" distR="0" wp14:anchorId="1733A786" wp14:editId="43F93B19">
                  <wp:extent cx="2859404" cy="1938368"/>
                  <wp:effectExtent l="0" t="0" r="0" b="5080"/>
                  <wp:docPr id="1562595412"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 photo description available."/>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4665" b="4956"/>
                          <a:stretch/>
                        </pic:blipFill>
                        <pic:spPr bwMode="auto">
                          <a:xfrm>
                            <a:off x="0" y="0"/>
                            <a:ext cx="2887633" cy="195750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37F37" w:rsidRPr="006B5DC9" w14:paraId="6F301FD1" w14:textId="77777777" w:rsidTr="00826098">
        <w:trPr>
          <w:trHeight w:val="819"/>
        </w:trPr>
        <w:tc>
          <w:tcPr>
            <w:tcW w:w="4810" w:type="dxa"/>
          </w:tcPr>
          <w:p w14:paraId="6661ADB3" w14:textId="24E8BE3D" w:rsidR="006B5DC9" w:rsidRPr="006B5DC9" w:rsidRDefault="00826098" w:rsidP="00000C8F">
            <w:pPr>
              <w:jc w:val="both"/>
              <w:rPr>
                <w:rFonts w:ascii="Calibri" w:hAnsi="Calibri" w:cs="Calibri"/>
                <w:sz w:val="18"/>
                <w:szCs w:val="18"/>
              </w:rPr>
            </w:pPr>
            <w:r w:rsidRPr="00826098">
              <w:rPr>
                <w:rFonts w:ascii="Calibri" w:hAnsi="Calibri" w:cs="Calibri"/>
                <w:b/>
                <w:bCs/>
                <w:sz w:val="18"/>
                <w:szCs w:val="18"/>
              </w:rPr>
              <w:t xml:space="preserve">Pic. </w:t>
            </w:r>
            <w:r>
              <w:rPr>
                <w:rFonts w:ascii="Calibri" w:hAnsi="Calibri" w:cs="Calibri"/>
                <w:b/>
                <w:bCs/>
                <w:sz w:val="18"/>
                <w:szCs w:val="18"/>
              </w:rPr>
              <w:t>3</w:t>
            </w:r>
            <w:r w:rsidRPr="00826098">
              <w:rPr>
                <w:rFonts w:ascii="Calibri" w:hAnsi="Calibri" w:cs="Calibri"/>
                <w:b/>
                <w:bCs/>
                <w:sz w:val="18"/>
                <w:szCs w:val="18"/>
              </w:rPr>
              <w:t>:</w:t>
            </w:r>
            <w:r>
              <w:rPr>
                <w:rFonts w:ascii="Calibri" w:hAnsi="Calibri" w:cs="Calibri"/>
                <w:sz w:val="18"/>
                <w:szCs w:val="18"/>
              </w:rPr>
              <w:t xml:space="preserve"> </w:t>
            </w:r>
            <w:r w:rsidR="006B5DC9" w:rsidRPr="006B5DC9">
              <w:rPr>
                <w:rFonts w:ascii="Calibri" w:hAnsi="Calibri" w:cs="Calibri"/>
                <w:sz w:val="18"/>
                <w:szCs w:val="18"/>
              </w:rPr>
              <w:t xml:space="preserve">Meeting of Ambassador </w:t>
            </w:r>
            <w:r w:rsidR="006B5DC9" w:rsidRPr="006B5DC9">
              <w:rPr>
                <w:rFonts w:ascii="Calibri" w:hAnsi="Calibri" w:cs="Calibri"/>
                <w:sz w:val="18"/>
                <w:szCs w:val="18"/>
              </w:rPr>
              <w:t xml:space="preserve">Kubernat </w:t>
            </w:r>
            <w:r w:rsidR="006B5DC9" w:rsidRPr="006B5DC9">
              <w:rPr>
                <w:rFonts w:ascii="Calibri" w:hAnsi="Calibri" w:cs="Calibri"/>
                <w:sz w:val="18"/>
                <w:szCs w:val="18"/>
              </w:rPr>
              <w:t>with the Mayor Diasamidze</w:t>
            </w:r>
          </w:p>
        </w:tc>
        <w:tc>
          <w:tcPr>
            <w:tcW w:w="4810" w:type="dxa"/>
          </w:tcPr>
          <w:p w14:paraId="4C518A36" w14:textId="350E820F" w:rsidR="006B5DC9" w:rsidRPr="006B5DC9" w:rsidRDefault="00826098" w:rsidP="00000C8F">
            <w:pPr>
              <w:jc w:val="both"/>
              <w:rPr>
                <w:rFonts w:ascii="Calibri" w:hAnsi="Calibri" w:cs="Calibri"/>
                <w:sz w:val="18"/>
                <w:szCs w:val="18"/>
              </w:rPr>
            </w:pPr>
            <w:r w:rsidRPr="00826098">
              <w:rPr>
                <w:rFonts w:ascii="Calibri" w:hAnsi="Calibri" w:cs="Calibri"/>
                <w:b/>
                <w:bCs/>
                <w:sz w:val="18"/>
                <w:szCs w:val="18"/>
              </w:rPr>
              <w:t xml:space="preserve">Pic. </w:t>
            </w:r>
            <w:r>
              <w:rPr>
                <w:rFonts w:ascii="Calibri" w:hAnsi="Calibri" w:cs="Calibri"/>
                <w:b/>
                <w:bCs/>
                <w:sz w:val="18"/>
                <w:szCs w:val="18"/>
              </w:rPr>
              <w:t>4</w:t>
            </w:r>
            <w:r w:rsidRPr="00826098">
              <w:rPr>
                <w:rFonts w:ascii="Calibri" w:hAnsi="Calibri" w:cs="Calibri"/>
                <w:b/>
                <w:bCs/>
                <w:sz w:val="18"/>
                <w:szCs w:val="18"/>
              </w:rPr>
              <w:t>:</w:t>
            </w:r>
            <w:r>
              <w:rPr>
                <w:rFonts w:ascii="Calibri" w:hAnsi="Calibri" w:cs="Calibri"/>
                <w:sz w:val="18"/>
                <w:szCs w:val="18"/>
              </w:rPr>
              <w:t xml:space="preserve"> </w:t>
            </w:r>
            <w:r w:rsidR="006B5DC9" w:rsidRPr="006B5DC9">
              <w:rPr>
                <w:rFonts w:ascii="Calibri" w:hAnsi="Calibri" w:cs="Calibri"/>
                <w:sz w:val="18"/>
                <w:szCs w:val="18"/>
              </w:rPr>
              <w:t xml:space="preserve">Development of operaitonal plan </w:t>
            </w:r>
            <w:r w:rsidR="006B5DC9">
              <w:rPr>
                <w:rFonts w:ascii="Calibri" w:hAnsi="Calibri" w:cs="Calibri"/>
                <w:sz w:val="18"/>
                <w:szCs w:val="18"/>
              </w:rPr>
              <w:t xml:space="preserve">together </w:t>
            </w:r>
            <w:r w:rsidR="006B5DC9" w:rsidRPr="006B5DC9">
              <w:rPr>
                <w:rFonts w:ascii="Calibri" w:hAnsi="Calibri" w:cs="Calibri"/>
                <w:sz w:val="18"/>
                <w:szCs w:val="18"/>
              </w:rPr>
              <w:t xml:space="preserve">with Machakhela PL administration </w:t>
            </w:r>
          </w:p>
        </w:tc>
      </w:tr>
      <w:tr w:rsidR="00337F37" w14:paraId="18871B94" w14:textId="77777777" w:rsidTr="00826098">
        <w:trPr>
          <w:trHeight w:val="3590"/>
        </w:trPr>
        <w:tc>
          <w:tcPr>
            <w:tcW w:w="4810" w:type="dxa"/>
            <w:vAlign w:val="center"/>
          </w:tcPr>
          <w:p w14:paraId="59CA3D29" w14:textId="56CE0E6B" w:rsidR="006B5DC9" w:rsidRDefault="00337F37" w:rsidP="00337F37">
            <w:pPr>
              <w:jc w:val="center"/>
              <w:rPr>
                <w:rFonts w:ascii="Calibri" w:hAnsi="Calibri" w:cs="Calibri"/>
                <w:b/>
                <w:bCs/>
              </w:rPr>
            </w:pPr>
            <w:r>
              <w:rPr>
                <w:noProof/>
              </w:rPr>
              <w:drawing>
                <wp:inline distT="0" distB="0" distL="0" distR="0" wp14:anchorId="4FB2C272" wp14:editId="536B4F4D">
                  <wp:extent cx="2901315" cy="2106287"/>
                  <wp:effectExtent l="0" t="0" r="0" b="8890"/>
                  <wp:docPr id="1118832160" name="Picture 7" descr="May be an image of 9 people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y be an image of 9 people and text"/>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3210"/>
                          <a:stretch/>
                        </pic:blipFill>
                        <pic:spPr bwMode="auto">
                          <a:xfrm>
                            <a:off x="0" y="0"/>
                            <a:ext cx="2910652" cy="21130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10" w:type="dxa"/>
            <w:vAlign w:val="center"/>
          </w:tcPr>
          <w:p w14:paraId="3E994209" w14:textId="37563637" w:rsidR="006B5DC9" w:rsidRDefault="00337F37" w:rsidP="00337F37">
            <w:pPr>
              <w:jc w:val="center"/>
              <w:rPr>
                <w:rFonts w:ascii="Calibri" w:hAnsi="Calibri" w:cs="Calibri"/>
                <w:b/>
                <w:bCs/>
              </w:rPr>
            </w:pPr>
            <w:r>
              <w:rPr>
                <w:noProof/>
              </w:rPr>
              <w:drawing>
                <wp:inline distT="0" distB="0" distL="0" distR="0" wp14:anchorId="223114B0" wp14:editId="40FFC9CD">
                  <wp:extent cx="2827670" cy="2120900"/>
                  <wp:effectExtent l="0" t="0" r="0" b="0"/>
                  <wp:docPr id="667589262" name="Picture 8" descr="May be an image of 3 people and rhinoce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y be an image of 3 people and rhinocero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3379" cy="2132683"/>
                          </a:xfrm>
                          <a:prstGeom prst="rect">
                            <a:avLst/>
                          </a:prstGeom>
                          <a:noFill/>
                          <a:ln>
                            <a:noFill/>
                          </a:ln>
                        </pic:spPr>
                      </pic:pic>
                    </a:graphicData>
                  </a:graphic>
                </wp:inline>
              </w:drawing>
            </w:r>
          </w:p>
        </w:tc>
      </w:tr>
      <w:tr w:rsidR="00337F37" w14:paraId="2B86EEAE" w14:textId="77777777" w:rsidTr="00826098">
        <w:trPr>
          <w:trHeight w:val="620"/>
        </w:trPr>
        <w:tc>
          <w:tcPr>
            <w:tcW w:w="4810" w:type="dxa"/>
          </w:tcPr>
          <w:p w14:paraId="2910C3E9" w14:textId="29567EAE" w:rsidR="006B5DC9" w:rsidRPr="00337F37" w:rsidRDefault="00826098" w:rsidP="00000C8F">
            <w:pPr>
              <w:jc w:val="both"/>
              <w:rPr>
                <w:rFonts w:ascii="Calibri" w:hAnsi="Calibri" w:cs="Calibri"/>
                <w:sz w:val="18"/>
                <w:szCs w:val="18"/>
              </w:rPr>
            </w:pPr>
            <w:r w:rsidRPr="00826098">
              <w:rPr>
                <w:rFonts w:ascii="Calibri" w:hAnsi="Calibri" w:cs="Calibri"/>
                <w:b/>
                <w:bCs/>
                <w:sz w:val="18"/>
                <w:szCs w:val="18"/>
              </w:rPr>
              <w:t xml:space="preserve">Pic. </w:t>
            </w:r>
            <w:r>
              <w:rPr>
                <w:rFonts w:ascii="Calibri" w:hAnsi="Calibri" w:cs="Calibri"/>
                <w:b/>
                <w:bCs/>
                <w:sz w:val="18"/>
                <w:szCs w:val="18"/>
              </w:rPr>
              <w:t>5</w:t>
            </w:r>
            <w:r w:rsidRPr="00826098">
              <w:rPr>
                <w:rFonts w:ascii="Calibri" w:hAnsi="Calibri" w:cs="Calibri"/>
                <w:b/>
                <w:bCs/>
                <w:sz w:val="18"/>
                <w:szCs w:val="18"/>
              </w:rPr>
              <w:t>:</w:t>
            </w:r>
            <w:r>
              <w:rPr>
                <w:rFonts w:ascii="Calibri" w:hAnsi="Calibri" w:cs="Calibri"/>
                <w:sz w:val="18"/>
                <w:szCs w:val="18"/>
              </w:rPr>
              <w:t xml:space="preserve"> </w:t>
            </w:r>
            <w:r w:rsidR="00337F37" w:rsidRPr="00337F37">
              <w:rPr>
                <w:rFonts w:ascii="Calibri" w:hAnsi="Calibri" w:cs="Calibri"/>
                <w:sz w:val="18"/>
                <w:szCs w:val="18"/>
              </w:rPr>
              <w:t xml:space="preserve">Machakhela PL Settlement Development Management Guidelines Presentation </w:t>
            </w:r>
          </w:p>
        </w:tc>
        <w:tc>
          <w:tcPr>
            <w:tcW w:w="4810" w:type="dxa"/>
          </w:tcPr>
          <w:p w14:paraId="03388D07" w14:textId="1EA1F381" w:rsidR="006B5DC9" w:rsidRPr="00826098" w:rsidRDefault="00826098" w:rsidP="00000C8F">
            <w:pPr>
              <w:jc w:val="both"/>
              <w:rPr>
                <w:rFonts w:ascii="Calibri" w:hAnsi="Calibri" w:cs="Calibri"/>
                <w:sz w:val="18"/>
                <w:szCs w:val="18"/>
              </w:rPr>
            </w:pPr>
            <w:r w:rsidRPr="00826098">
              <w:rPr>
                <w:rFonts w:ascii="Calibri" w:hAnsi="Calibri" w:cs="Calibri"/>
                <w:b/>
                <w:bCs/>
                <w:sz w:val="18"/>
                <w:szCs w:val="18"/>
              </w:rPr>
              <w:t xml:space="preserve">Pic. </w:t>
            </w:r>
            <w:r>
              <w:rPr>
                <w:rFonts w:ascii="Calibri" w:hAnsi="Calibri" w:cs="Calibri"/>
                <w:b/>
                <w:bCs/>
                <w:sz w:val="18"/>
                <w:szCs w:val="18"/>
              </w:rPr>
              <w:t>5</w:t>
            </w:r>
            <w:r w:rsidRPr="00826098">
              <w:rPr>
                <w:rFonts w:ascii="Calibri" w:hAnsi="Calibri" w:cs="Calibri"/>
                <w:b/>
                <w:bCs/>
                <w:sz w:val="18"/>
                <w:szCs w:val="18"/>
              </w:rPr>
              <w:t>:</w:t>
            </w:r>
            <w:r>
              <w:rPr>
                <w:rFonts w:ascii="Calibri" w:hAnsi="Calibri" w:cs="Calibri"/>
                <w:sz w:val="18"/>
                <w:szCs w:val="18"/>
              </w:rPr>
              <w:t xml:space="preserve"> </w:t>
            </w:r>
            <w:r w:rsidR="00337F37" w:rsidRPr="00826098">
              <w:rPr>
                <w:rFonts w:ascii="Calibri" w:hAnsi="Calibri" w:cs="Calibri"/>
                <w:sz w:val="18"/>
                <w:szCs w:val="18"/>
              </w:rPr>
              <w:t>Study visit to the Kaklheti PAs</w:t>
            </w:r>
          </w:p>
        </w:tc>
      </w:tr>
    </w:tbl>
    <w:p w14:paraId="1363DBC7" w14:textId="77777777" w:rsidR="007D539D" w:rsidRDefault="007D539D" w:rsidP="00000C8F">
      <w:pPr>
        <w:jc w:val="both"/>
        <w:rPr>
          <w:rFonts w:ascii="Calibri" w:hAnsi="Calibri" w:cs="Calibri"/>
          <w:b/>
          <w:bCs/>
        </w:rPr>
      </w:pPr>
    </w:p>
    <w:p w14:paraId="0CAC2BD4" w14:textId="77777777" w:rsidR="00826098" w:rsidRDefault="00826098">
      <w:pPr>
        <w:rPr>
          <w:rFonts w:ascii="Calibri" w:hAnsi="Calibri" w:cs="Calibri"/>
          <w:b/>
          <w:bCs/>
        </w:rPr>
      </w:pPr>
      <w:r>
        <w:rPr>
          <w:rFonts w:ascii="Calibri" w:hAnsi="Calibri" w:cs="Calibri"/>
          <w:b/>
          <w:bCs/>
        </w:rPr>
        <w:br w:type="page"/>
      </w:r>
    </w:p>
    <w:p w14:paraId="109DCDFA" w14:textId="106BA52B" w:rsidR="001575FE" w:rsidRDefault="001575FE" w:rsidP="00000C8F">
      <w:pPr>
        <w:jc w:val="both"/>
        <w:rPr>
          <w:rFonts w:ascii="Calibri" w:hAnsi="Calibri" w:cs="Calibri"/>
          <w:b/>
          <w:bCs/>
        </w:rPr>
      </w:pPr>
      <w:r w:rsidRPr="007D0932">
        <w:rPr>
          <w:rFonts w:ascii="Calibri" w:hAnsi="Calibri" w:cs="Calibri"/>
          <w:b/>
          <w:bCs/>
        </w:rPr>
        <w:lastRenderedPageBreak/>
        <w:t xml:space="preserve">Annex </w:t>
      </w:r>
      <w:r w:rsidR="006B5DC9">
        <w:rPr>
          <w:rFonts w:ascii="Calibri" w:hAnsi="Calibri" w:cs="Calibri"/>
          <w:b/>
          <w:bCs/>
        </w:rPr>
        <w:t>2</w:t>
      </w:r>
      <w:r>
        <w:rPr>
          <w:rFonts w:ascii="Calibri" w:hAnsi="Calibri" w:cs="Calibri"/>
          <w:b/>
          <w:bCs/>
        </w:rPr>
        <w:t xml:space="preserve"> – Management plan structure</w:t>
      </w:r>
    </w:p>
    <w:p w14:paraId="68C9E5B2" w14:textId="77777777" w:rsidR="00C31D17" w:rsidRPr="00741E8B" w:rsidRDefault="00C31D17" w:rsidP="00C31D17">
      <w:pPr>
        <w:spacing w:after="0"/>
        <w:rPr>
          <w:b/>
          <w:bCs/>
        </w:rPr>
      </w:pPr>
      <w:r w:rsidRPr="00741E8B">
        <w:rPr>
          <w:b/>
          <w:bCs/>
        </w:rPr>
        <w:t>Chapter 1. Introduction</w:t>
      </w:r>
    </w:p>
    <w:p w14:paraId="247DC9CA" w14:textId="77777777" w:rsidR="00C31D17" w:rsidRDefault="00C31D17" w:rsidP="00C31D17">
      <w:pPr>
        <w:spacing w:after="0"/>
      </w:pPr>
      <w:r>
        <w:t>Article 1. Objectives and geographic scope of the management plan</w:t>
      </w:r>
    </w:p>
    <w:p w14:paraId="08B318FC" w14:textId="77777777" w:rsidR="00C31D17" w:rsidRDefault="00C31D17" w:rsidP="00C31D17">
      <w:pPr>
        <w:spacing w:after="0"/>
      </w:pPr>
      <w:r>
        <w:t>Article 2. Description of the legislative and institutional framework regulating the Machakhela Protected Landscape</w:t>
      </w:r>
    </w:p>
    <w:p w14:paraId="59D243C7" w14:textId="77777777" w:rsidR="00C31D17" w:rsidRDefault="00C31D17" w:rsidP="00C31D17">
      <w:pPr>
        <w:spacing w:after="0"/>
      </w:pPr>
      <w:r>
        <w:t>Article 3. Goals and objectives of the creation of the Machakhela Protected Landscape</w:t>
      </w:r>
    </w:p>
    <w:p w14:paraId="727F0707" w14:textId="77777777" w:rsidR="00C31D17" w:rsidRDefault="00C31D17" w:rsidP="00C31D17">
      <w:pPr>
        <w:spacing w:after="0"/>
      </w:pPr>
      <w:r>
        <w:t>Article 4. Management of the Machakhela Protected Landscape</w:t>
      </w:r>
    </w:p>
    <w:p w14:paraId="0E3D7A4D" w14:textId="77777777" w:rsidR="00C31D17" w:rsidRDefault="00C31D17" w:rsidP="00C31D17">
      <w:pPr>
        <w:spacing w:after="0"/>
      </w:pPr>
      <w:r>
        <w:t>Article 5. Management plan development process</w:t>
      </w:r>
    </w:p>
    <w:p w14:paraId="67899F08" w14:textId="77777777" w:rsidR="00C31D17" w:rsidRDefault="00C31D17" w:rsidP="00C31D17">
      <w:pPr>
        <w:spacing w:after="0"/>
      </w:pPr>
      <w:r>
        <w:t>Article 6. Management plan validity period</w:t>
      </w:r>
    </w:p>
    <w:p w14:paraId="25A6E58D" w14:textId="77777777" w:rsidR="00C31D17" w:rsidRDefault="00C31D17" w:rsidP="00C31D17">
      <w:pPr>
        <w:spacing w:after="0"/>
      </w:pPr>
      <w:r>
        <w:t>Article 7. Amendments and updates to the management plan</w:t>
      </w:r>
    </w:p>
    <w:p w14:paraId="0EC11E6E" w14:textId="77777777" w:rsidR="00C31D17" w:rsidRDefault="00C31D17" w:rsidP="00C31D17"/>
    <w:p w14:paraId="21B90B06" w14:textId="77777777" w:rsidR="00C31D17" w:rsidRPr="00741E8B" w:rsidRDefault="00C31D17" w:rsidP="00C31D17">
      <w:pPr>
        <w:spacing w:after="0"/>
        <w:rPr>
          <w:b/>
          <w:bCs/>
        </w:rPr>
      </w:pPr>
      <w:r w:rsidRPr="00741E8B">
        <w:rPr>
          <w:b/>
          <w:bCs/>
        </w:rPr>
        <w:t>Chapter 2. Description of the Machakhela Protected Landscape</w:t>
      </w:r>
    </w:p>
    <w:p w14:paraId="52E8AD56" w14:textId="77777777" w:rsidR="00C31D17" w:rsidRDefault="00C31D17" w:rsidP="00C31D17">
      <w:pPr>
        <w:spacing w:after="0"/>
      </w:pPr>
      <w:r>
        <w:t>Article 8. Location and area</w:t>
      </w:r>
    </w:p>
    <w:p w14:paraId="434E9302" w14:textId="77777777" w:rsidR="00C31D17" w:rsidRDefault="00C31D17" w:rsidP="00C31D17">
      <w:pPr>
        <w:spacing w:after="0"/>
      </w:pPr>
      <w:r>
        <w:t>Article 9. Location of Machakhela Protected Areas at the local and international levels</w:t>
      </w:r>
    </w:p>
    <w:p w14:paraId="386A9A9B" w14:textId="77777777" w:rsidR="00C31D17" w:rsidRDefault="00C31D17" w:rsidP="00C31D17">
      <w:pPr>
        <w:spacing w:after="0"/>
      </w:pPr>
      <w:r>
        <w:t>Article 10. History of the Machakhela Protected Landscape</w:t>
      </w:r>
    </w:p>
    <w:p w14:paraId="6CB9EED8" w14:textId="77777777" w:rsidR="00C31D17" w:rsidRDefault="00C31D17" w:rsidP="00C31D17">
      <w:pPr>
        <w:spacing w:after="0"/>
      </w:pPr>
      <w:r>
        <w:t>Article 11. Biodiversity,</w:t>
      </w:r>
    </w:p>
    <w:p w14:paraId="340CB9B3" w14:textId="77777777" w:rsidR="00C31D17" w:rsidRDefault="00C31D17" w:rsidP="00C31D17">
      <w:pPr>
        <w:spacing w:after="0"/>
      </w:pPr>
      <w:r>
        <w:t>Article 12. Agrobiodiversity</w:t>
      </w:r>
    </w:p>
    <w:p w14:paraId="673CCAC9" w14:textId="77777777" w:rsidR="00C31D17" w:rsidRDefault="00C31D17" w:rsidP="00C31D17">
      <w:pPr>
        <w:spacing w:after="0"/>
      </w:pPr>
      <w:r>
        <w:t>Article 13. Landscapes and habitats</w:t>
      </w:r>
    </w:p>
    <w:p w14:paraId="223C7B28" w14:textId="77777777" w:rsidR="00C31D17" w:rsidRDefault="00C31D17" w:rsidP="00C31D17">
      <w:pPr>
        <w:spacing w:after="0"/>
      </w:pPr>
      <w:r>
        <w:t>Article 14. Geology, geomorphology and hydrology</w:t>
      </w:r>
    </w:p>
    <w:p w14:paraId="054D63DC" w14:textId="77777777" w:rsidR="00C31D17" w:rsidRDefault="00C31D17" w:rsidP="00C31D17">
      <w:pPr>
        <w:spacing w:after="0"/>
      </w:pPr>
      <w:r>
        <w:t>Article 15. Climate</w:t>
      </w:r>
    </w:p>
    <w:p w14:paraId="04FC967D" w14:textId="77777777" w:rsidR="00C31D17" w:rsidRDefault="00C31D17" w:rsidP="00C31D17">
      <w:pPr>
        <w:spacing w:after="0"/>
      </w:pPr>
      <w:r>
        <w:t>Article 16. Climate change</w:t>
      </w:r>
    </w:p>
    <w:p w14:paraId="6925E94A" w14:textId="77777777" w:rsidR="00C31D17" w:rsidRDefault="00C31D17" w:rsidP="00C31D17">
      <w:pPr>
        <w:spacing w:after="0"/>
      </w:pPr>
      <w:r>
        <w:t>Article 17. Research - monitoring</w:t>
      </w:r>
    </w:p>
    <w:p w14:paraId="6E739858" w14:textId="77777777" w:rsidR="00C31D17" w:rsidRDefault="00C31D17" w:rsidP="00C31D17">
      <w:pPr>
        <w:spacing w:after="0"/>
      </w:pPr>
      <w:r>
        <w:t>Article 18. Ecotourism and recreation</w:t>
      </w:r>
    </w:p>
    <w:p w14:paraId="63A8475A" w14:textId="77777777" w:rsidR="00C31D17" w:rsidRDefault="00C31D17" w:rsidP="00C31D17">
      <w:pPr>
        <w:spacing w:after="0"/>
      </w:pPr>
      <w:r>
        <w:t>Article 19. Settlement, traditional activities and natural resource use</w:t>
      </w:r>
    </w:p>
    <w:p w14:paraId="49C62A60" w14:textId="77777777" w:rsidR="00C31D17" w:rsidRDefault="00C31D17" w:rsidP="00C31D17">
      <w:pPr>
        <w:spacing w:after="0"/>
      </w:pPr>
      <w:r>
        <w:t>Article 20. Historical and cultural heritage</w:t>
      </w:r>
    </w:p>
    <w:p w14:paraId="5254872E" w14:textId="77777777" w:rsidR="00C31D17" w:rsidRDefault="00C31D17" w:rsidP="00C31D17">
      <w:pPr>
        <w:spacing w:after="0"/>
      </w:pPr>
      <w:r>
        <w:t>Article 21. Environmental education</w:t>
      </w:r>
    </w:p>
    <w:p w14:paraId="0FD2D58B" w14:textId="77777777" w:rsidR="00C31D17" w:rsidRDefault="00C31D17" w:rsidP="00C31D17">
      <w:pPr>
        <w:spacing w:after="0"/>
      </w:pPr>
      <w:r>
        <w:t>Article 22. Public relations</w:t>
      </w:r>
    </w:p>
    <w:p w14:paraId="2656E334" w14:textId="77777777" w:rsidR="00C31D17" w:rsidRDefault="00C31D17" w:rsidP="00C31D17">
      <w:pPr>
        <w:spacing w:after="0"/>
      </w:pPr>
      <w:r>
        <w:t>Article 23. Ecosystem services</w:t>
      </w:r>
    </w:p>
    <w:p w14:paraId="6E571416" w14:textId="77777777" w:rsidR="00C31D17" w:rsidRDefault="00C31D17" w:rsidP="00C31D17">
      <w:pPr>
        <w:spacing w:after="0"/>
      </w:pPr>
      <w:r>
        <w:t>Article 24. Aspects of sustainable socio-economic development</w:t>
      </w:r>
    </w:p>
    <w:p w14:paraId="1DAA73CD" w14:textId="77777777" w:rsidR="00C31D17" w:rsidRDefault="00C31D17" w:rsidP="00C31D17">
      <w:pPr>
        <w:spacing w:after="0"/>
      </w:pPr>
      <w:r>
        <w:t>Article 25. Local economy and protected areas of Machakhela Landscape Interconnection</w:t>
      </w:r>
    </w:p>
    <w:p w14:paraId="2F2930DA" w14:textId="77777777" w:rsidR="00C31D17" w:rsidRDefault="00C31D17" w:rsidP="00C31D17">
      <w:r>
        <w:t xml:space="preserve">Article 26. Core Values </w:t>
      </w:r>
      <w:r>
        <w:rPr>
          <w:rFonts w:ascii="Arial" w:hAnsi="Arial" w:cs="Arial"/>
        </w:rPr>
        <w:t>​​</w:t>
      </w:r>
      <w:r>
        <w:t>of the Machakhela Protected Landscape</w:t>
      </w:r>
    </w:p>
    <w:p w14:paraId="5A43E992" w14:textId="77777777" w:rsidR="00C31D17" w:rsidRPr="00741E8B" w:rsidRDefault="00C31D17" w:rsidP="00C31D17">
      <w:pPr>
        <w:spacing w:after="0"/>
        <w:rPr>
          <w:b/>
          <w:bCs/>
        </w:rPr>
      </w:pPr>
      <w:r w:rsidRPr="00741E8B">
        <w:rPr>
          <w:b/>
          <w:bCs/>
        </w:rPr>
        <w:t>Chapter 3. Analysis of the Current Situation</w:t>
      </w:r>
    </w:p>
    <w:p w14:paraId="7A645FBA" w14:textId="77777777" w:rsidR="00C31D17" w:rsidRDefault="00C31D17" w:rsidP="00C31D17">
      <w:pPr>
        <w:spacing w:after="0"/>
      </w:pPr>
      <w:r>
        <w:t xml:space="preserve">Article 27. Current Status of the Core Values </w:t>
      </w:r>
      <w:r>
        <w:rPr>
          <w:rFonts w:ascii="Arial" w:hAnsi="Arial" w:cs="Arial"/>
        </w:rPr>
        <w:t>​​</w:t>
      </w:r>
      <w:r>
        <w:t>of the Machakhela Protected Landscape</w:t>
      </w:r>
    </w:p>
    <w:p w14:paraId="77B94CAA" w14:textId="77777777" w:rsidR="00C31D17" w:rsidRDefault="00C31D17" w:rsidP="00C31D17">
      <w:pPr>
        <w:spacing w:after="0"/>
      </w:pPr>
      <w:r>
        <w:t xml:space="preserve">Article 28. Threats to the Core Values </w:t>
      </w:r>
      <w:r>
        <w:rPr>
          <w:rFonts w:ascii="Arial" w:hAnsi="Arial" w:cs="Arial"/>
        </w:rPr>
        <w:t>​​</w:t>
      </w:r>
      <w:r>
        <w:t>of the Machakhela Protected Landscape</w:t>
      </w:r>
    </w:p>
    <w:p w14:paraId="1ABF1DC1" w14:textId="77777777" w:rsidR="00C31D17" w:rsidRDefault="00C31D17" w:rsidP="00C31D17">
      <w:pPr>
        <w:spacing w:after="0"/>
      </w:pPr>
      <w:r>
        <w:t>Article 29. Socio-Economic and Urban Development</w:t>
      </w:r>
    </w:p>
    <w:p w14:paraId="30E542AA" w14:textId="77777777" w:rsidR="00C31D17" w:rsidRDefault="00C31D17" w:rsidP="00C31D17">
      <w:pPr>
        <w:spacing w:after="0"/>
      </w:pPr>
      <w:r>
        <w:t>Article 30. Protection and Use (Management) of Natural Resources</w:t>
      </w:r>
    </w:p>
    <w:p w14:paraId="663B4D85" w14:textId="77777777" w:rsidR="00C31D17" w:rsidRDefault="00C31D17" w:rsidP="00C31D17">
      <w:pPr>
        <w:spacing w:after="0"/>
      </w:pPr>
      <w:r>
        <w:t>Article 31. Human Resources</w:t>
      </w:r>
    </w:p>
    <w:p w14:paraId="0C19D863" w14:textId="77777777" w:rsidR="00C31D17" w:rsidRDefault="00C31D17" w:rsidP="00C31D17">
      <w:pPr>
        <w:spacing w:after="0"/>
      </w:pPr>
      <w:r>
        <w:t>Article 32. State of Administration, Infrastructure and Equipment</w:t>
      </w:r>
    </w:p>
    <w:p w14:paraId="568F051C" w14:textId="77777777" w:rsidR="00C31D17" w:rsidRDefault="00C31D17" w:rsidP="00C31D17">
      <w:pPr>
        <w:spacing w:after="0"/>
      </w:pPr>
      <w:r>
        <w:t>Article 33. Financing</w:t>
      </w:r>
    </w:p>
    <w:p w14:paraId="47C3F763" w14:textId="77777777" w:rsidR="00C31D17" w:rsidRDefault="00C31D17" w:rsidP="00C31D17">
      <w:pPr>
        <w:spacing w:after="0"/>
      </w:pPr>
      <w:r>
        <w:t>Article 34. Tourism</w:t>
      </w:r>
    </w:p>
    <w:p w14:paraId="43F6603D" w14:textId="77777777" w:rsidR="00C31D17" w:rsidRDefault="00C31D17" w:rsidP="00C31D17">
      <w:pPr>
        <w:spacing w:after="0"/>
      </w:pPr>
      <w:r>
        <w:t>Article 35. Eco-Education and Public Relations</w:t>
      </w:r>
    </w:p>
    <w:p w14:paraId="5DD6E4BE" w14:textId="77777777" w:rsidR="00C31D17" w:rsidRDefault="00C31D17" w:rsidP="00C31D17">
      <w:pPr>
        <w:spacing w:after="0"/>
      </w:pPr>
      <w:r>
        <w:t>Article 36. Partnership and Co-Governance</w:t>
      </w:r>
    </w:p>
    <w:p w14:paraId="18122C09" w14:textId="77777777" w:rsidR="00C31D17" w:rsidRDefault="00C31D17" w:rsidP="00C31D17">
      <w:pPr>
        <w:spacing w:after="0"/>
      </w:pPr>
      <w:r>
        <w:t>Article 37. Research-monitoring</w:t>
      </w:r>
    </w:p>
    <w:p w14:paraId="0C301509" w14:textId="77777777" w:rsidR="00C31D17" w:rsidRDefault="00C31D17" w:rsidP="00C31D17">
      <w:r>
        <w:t>Article 38. Invasive species, harmful insects, fungi and diseases</w:t>
      </w:r>
    </w:p>
    <w:p w14:paraId="00A1DA7E" w14:textId="77777777" w:rsidR="00835735" w:rsidRDefault="00835735" w:rsidP="00C31D17">
      <w:pPr>
        <w:spacing w:after="0"/>
        <w:rPr>
          <w:b/>
          <w:bCs/>
        </w:rPr>
      </w:pPr>
    </w:p>
    <w:p w14:paraId="2BA3C3DA" w14:textId="19B645D6" w:rsidR="00C31D17" w:rsidRPr="00741E8B" w:rsidRDefault="00C31D17" w:rsidP="00C31D17">
      <w:pPr>
        <w:spacing w:after="0"/>
        <w:rPr>
          <w:b/>
          <w:bCs/>
        </w:rPr>
      </w:pPr>
      <w:r w:rsidRPr="00741E8B">
        <w:rPr>
          <w:b/>
          <w:bCs/>
        </w:rPr>
        <w:lastRenderedPageBreak/>
        <w:t>Chapter 4. Long-term goals</w:t>
      </w:r>
    </w:p>
    <w:p w14:paraId="449D43E8" w14:textId="77777777" w:rsidR="00C31D17" w:rsidRDefault="00C31D17" w:rsidP="00C31D17">
      <w:pPr>
        <w:spacing w:after="0"/>
      </w:pPr>
      <w:r>
        <w:t>Article 39. Goals related to the state of natural ecosystems, landscapes and living organisms</w:t>
      </w:r>
    </w:p>
    <w:p w14:paraId="60430095" w14:textId="77777777" w:rsidR="00C31D17" w:rsidRDefault="00C31D17" w:rsidP="00C31D17">
      <w:pPr>
        <w:spacing w:after="0"/>
      </w:pPr>
      <w:r>
        <w:t>Article 40. Goals related to the state of landscape and cultural diversities resulting from the interaction of human and nature</w:t>
      </w:r>
    </w:p>
    <w:p w14:paraId="057A4427" w14:textId="77777777" w:rsidR="00C31D17" w:rsidRDefault="00C31D17" w:rsidP="00C31D17">
      <w:pPr>
        <w:spacing w:after="0"/>
      </w:pPr>
      <w:r>
        <w:t>Article 41. Goals related to the preservation and development of the historical-cultural landscape</w:t>
      </w:r>
    </w:p>
    <w:p w14:paraId="3E952E7C" w14:textId="77777777" w:rsidR="00C31D17" w:rsidRDefault="00C31D17" w:rsidP="00C31D17">
      <w:pPr>
        <w:spacing w:after="0"/>
      </w:pPr>
      <w:r>
        <w:t>Article 42. Goals related to the preservation and integration of cultural heritage</w:t>
      </w:r>
    </w:p>
    <w:p w14:paraId="7C252C3A" w14:textId="77777777" w:rsidR="00C31D17" w:rsidRDefault="00C31D17" w:rsidP="00C31D17">
      <w:pPr>
        <w:spacing w:after="0"/>
      </w:pPr>
      <w:r>
        <w:t>Article 43. Goals related to sustainable socio-economic development for the benefit of the local economy and population</w:t>
      </w:r>
    </w:p>
    <w:p w14:paraId="391E9D77" w14:textId="77777777" w:rsidR="00C31D17" w:rsidRDefault="00C31D17" w:rsidP="00C31D17">
      <w:pPr>
        <w:spacing w:after="0"/>
      </w:pPr>
      <w:r>
        <w:t>Article 44. Goals related to the sustainable use (management) of natural resources</w:t>
      </w:r>
    </w:p>
    <w:p w14:paraId="668BA363" w14:textId="77777777" w:rsidR="00C31D17" w:rsidRDefault="00C31D17" w:rsidP="00C31D17">
      <w:pPr>
        <w:spacing w:after="0"/>
      </w:pPr>
      <w:r>
        <w:t xml:space="preserve">Article 45. Recreation in the natural and historical-cultural environment, Objectives related to providing </w:t>
      </w:r>
      <w:proofErr w:type="spellStart"/>
      <w:r>
        <w:t>favorable</w:t>
      </w:r>
      <w:proofErr w:type="spellEnd"/>
      <w:r>
        <w:t xml:space="preserve"> conditions for health protection and ecotourism</w:t>
      </w:r>
    </w:p>
    <w:p w14:paraId="1607FFE8" w14:textId="77777777" w:rsidR="00C31D17" w:rsidRDefault="00C31D17" w:rsidP="00C31D17">
      <w:pPr>
        <w:spacing w:after="0"/>
      </w:pPr>
      <w:r>
        <w:t>Article 46. Objectives related to education and awareness-raising</w:t>
      </w:r>
    </w:p>
    <w:p w14:paraId="4BF1332F" w14:textId="77777777" w:rsidR="00C31D17" w:rsidRDefault="00C31D17" w:rsidP="00C31D17">
      <w:pPr>
        <w:spacing w:after="0"/>
      </w:pPr>
      <w:r>
        <w:t>Article 47. Objectives related to science and scientific research</w:t>
      </w:r>
    </w:p>
    <w:p w14:paraId="7F456BFC" w14:textId="77777777" w:rsidR="00C31D17" w:rsidRDefault="00C31D17" w:rsidP="00C31D17">
      <w:pPr>
        <w:spacing w:after="0"/>
      </w:pPr>
      <w:r>
        <w:t>Article 48. Objectives related to participatory management and development of Machakhela Protected Areas as a unified system</w:t>
      </w:r>
    </w:p>
    <w:p w14:paraId="254CA18D" w14:textId="77777777" w:rsidR="00C31D17" w:rsidRDefault="00C31D17" w:rsidP="00C31D17">
      <w:r>
        <w:t>Article 49. Objectives related to the development of administration</w:t>
      </w:r>
    </w:p>
    <w:p w14:paraId="07DE7392" w14:textId="77777777" w:rsidR="00C31D17" w:rsidRPr="00741E8B" w:rsidRDefault="00C31D17" w:rsidP="00C31D17">
      <w:pPr>
        <w:spacing w:after="0"/>
        <w:rPr>
          <w:b/>
          <w:bCs/>
        </w:rPr>
      </w:pPr>
      <w:r w:rsidRPr="00741E8B">
        <w:rPr>
          <w:b/>
          <w:bCs/>
        </w:rPr>
        <w:t>Chapter 5. Internal zoning</w:t>
      </w:r>
    </w:p>
    <w:p w14:paraId="7C04573E" w14:textId="77777777" w:rsidR="00C31D17" w:rsidRDefault="00C31D17" w:rsidP="00C31D17">
      <w:pPr>
        <w:spacing w:after="0"/>
      </w:pPr>
      <w:r>
        <w:t>Article 50. Functional zones of the Machakhela Protected Landscape</w:t>
      </w:r>
    </w:p>
    <w:p w14:paraId="4D93CFFF" w14:textId="77777777" w:rsidR="00C31D17" w:rsidRDefault="00C31D17" w:rsidP="00C31D17">
      <w:pPr>
        <w:spacing w:after="0"/>
      </w:pPr>
      <w:r>
        <w:t xml:space="preserve">Article 51. Nature conservation zone </w:t>
      </w:r>
    </w:p>
    <w:p w14:paraId="3A9F47D2" w14:textId="77777777" w:rsidR="00C31D17" w:rsidRDefault="00C31D17" w:rsidP="00C31D17">
      <w:pPr>
        <w:spacing w:after="0"/>
      </w:pPr>
      <w:r>
        <w:t xml:space="preserve">Article 52. Historical-cultural zone </w:t>
      </w:r>
    </w:p>
    <w:p w14:paraId="0B93297F" w14:textId="77777777" w:rsidR="00C31D17" w:rsidRDefault="00C31D17" w:rsidP="00C31D17">
      <w:pPr>
        <w:spacing w:after="0"/>
      </w:pPr>
      <w:r>
        <w:t xml:space="preserve">Article 53. Traditional use zone </w:t>
      </w:r>
    </w:p>
    <w:p w14:paraId="27AB9753" w14:textId="77777777" w:rsidR="00C31D17" w:rsidRDefault="00C31D17" w:rsidP="00C31D17">
      <w:r>
        <w:t xml:space="preserve">Article 54. Sustainable development zone </w:t>
      </w:r>
    </w:p>
    <w:p w14:paraId="7CD908BD" w14:textId="77777777" w:rsidR="00C31D17" w:rsidRPr="00741E8B" w:rsidRDefault="00C31D17" w:rsidP="00C31D17">
      <w:pPr>
        <w:spacing w:after="0"/>
        <w:rPr>
          <w:b/>
          <w:bCs/>
        </w:rPr>
      </w:pPr>
      <w:r w:rsidRPr="00741E8B">
        <w:rPr>
          <w:b/>
          <w:bCs/>
        </w:rPr>
        <w:t>Chapter 6. Management plan programs</w:t>
      </w:r>
    </w:p>
    <w:p w14:paraId="2D3146B4" w14:textId="77777777" w:rsidR="00C31D17" w:rsidRDefault="00C31D17" w:rsidP="00C31D17">
      <w:pPr>
        <w:spacing w:after="0"/>
      </w:pPr>
      <w:r>
        <w:t xml:space="preserve">Article 55. Law Enforcement </w:t>
      </w:r>
      <w:proofErr w:type="gramStart"/>
      <w:r>
        <w:t>Program;</w:t>
      </w:r>
      <w:proofErr w:type="gramEnd"/>
    </w:p>
    <w:p w14:paraId="56722D99" w14:textId="77777777" w:rsidR="00C31D17" w:rsidRDefault="00C31D17" w:rsidP="00C31D17">
      <w:pPr>
        <w:spacing w:after="0"/>
      </w:pPr>
      <w:r>
        <w:t xml:space="preserve">Article 56. Monitoring of Core Values </w:t>
      </w:r>
      <w:r>
        <w:rPr>
          <w:rFonts w:ascii="Arial" w:hAnsi="Arial" w:cs="Arial"/>
        </w:rPr>
        <w:t>​​</w:t>
      </w:r>
      <w:r>
        <w:t>and Threats</w:t>
      </w:r>
    </w:p>
    <w:p w14:paraId="754C27FC" w14:textId="77777777" w:rsidR="00C31D17" w:rsidRDefault="00C31D17" w:rsidP="00C31D17">
      <w:pPr>
        <w:spacing w:after="0"/>
      </w:pPr>
      <w:r>
        <w:t>Article 57. Fire, Pest, Fungus and Disease Management Program</w:t>
      </w:r>
    </w:p>
    <w:p w14:paraId="05A6F3D9" w14:textId="77777777" w:rsidR="00C31D17" w:rsidRDefault="00C31D17" w:rsidP="00C31D17">
      <w:pPr>
        <w:spacing w:after="0"/>
      </w:pPr>
      <w:r>
        <w:t>Article 58. Sustainable Use (Management) of Natural Resources Program</w:t>
      </w:r>
    </w:p>
    <w:p w14:paraId="70E584B3" w14:textId="77777777" w:rsidR="00C31D17" w:rsidRDefault="00C31D17" w:rsidP="00C31D17">
      <w:pPr>
        <w:spacing w:after="0"/>
      </w:pPr>
      <w:r>
        <w:t>Article 59. Sustainable Socio-Economic and Urban Development Program</w:t>
      </w:r>
    </w:p>
    <w:p w14:paraId="3020C210" w14:textId="77777777" w:rsidR="00C31D17" w:rsidRDefault="00C31D17" w:rsidP="00C31D17">
      <w:pPr>
        <w:spacing w:after="0"/>
      </w:pPr>
      <w:r>
        <w:t xml:space="preserve">Article 60. Sustainable Tourism and Visitor Management </w:t>
      </w:r>
      <w:proofErr w:type="gramStart"/>
      <w:r>
        <w:t>Program;</w:t>
      </w:r>
      <w:proofErr w:type="gramEnd"/>
    </w:p>
    <w:p w14:paraId="73C19D2D" w14:textId="77777777" w:rsidR="00C31D17" w:rsidRDefault="00C31D17" w:rsidP="00C31D17">
      <w:pPr>
        <w:spacing w:after="0"/>
      </w:pPr>
      <w:r>
        <w:t xml:space="preserve">Article 61. Environmental Education </w:t>
      </w:r>
      <w:proofErr w:type="gramStart"/>
      <w:r>
        <w:t>Program;</w:t>
      </w:r>
      <w:proofErr w:type="gramEnd"/>
    </w:p>
    <w:p w14:paraId="65B7BE7B" w14:textId="77777777" w:rsidR="00C31D17" w:rsidRDefault="00C31D17" w:rsidP="00C31D17">
      <w:pPr>
        <w:spacing w:after="0"/>
      </w:pPr>
      <w:r>
        <w:t xml:space="preserve">Article 62. Community Relations and Co-Governance Development </w:t>
      </w:r>
      <w:proofErr w:type="gramStart"/>
      <w:r>
        <w:t>Program;</w:t>
      </w:r>
      <w:proofErr w:type="gramEnd"/>
    </w:p>
    <w:p w14:paraId="55136DB1" w14:textId="77777777" w:rsidR="00C31D17" w:rsidRDefault="00C31D17" w:rsidP="00C31D17">
      <w:pPr>
        <w:spacing w:after="0"/>
      </w:pPr>
      <w:r>
        <w:t xml:space="preserve">Article 63. Historical and Cultural Heritage </w:t>
      </w:r>
      <w:proofErr w:type="gramStart"/>
      <w:r>
        <w:t>Program;</w:t>
      </w:r>
      <w:proofErr w:type="gramEnd"/>
    </w:p>
    <w:p w14:paraId="6564068D" w14:textId="77777777" w:rsidR="00C31D17" w:rsidRDefault="00C31D17" w:rsidP="00C31D17">
      <w:r>
        <w:t>Article 64. Administration Capacity Building Program.</w:t>
      </w:r>
    </w:p>
    <w:p w14:paraId="495C349A" w14:textId="77777777" w:rsidR="00C31D17" w:rsidRPr="00741E8B" w:rsidRDefault="00C31D17" w:rsidP="00C31D17">
      <w:pPr>
        <w:spacing w:after="0"/>
        <w:rPr>
          <w:b/>
          <w:bCs/>
        </w:rPr>
      </w:pPr>
      <w:r w:rsidRPr="00741E8B">
        <w:rPr>
          <w:b/>
          <w:bCs/>
        </w:rPr>
        <w:t>Chapter 7. Monitoring the Management Plan</w:t>
      </w:r>
    </w:p>
    <w:p w14:paraId="715AC891" w14:textId="77777777" w:rsidR="00C31D17" w:rsidRDefault="00C31D17" w:rsidP="00C31D17">
      <w:pPr>
        <w:spacing w:after="0"/>
      </w:pPr>
      <w:r>
        <w:t>Article 65. Indicators and Basis for Their Selection</w:t>
      </w:r>
    </w:p>
    <w:p w14:paraId="42CD4D99" w14:textId="77777777" w:rsidR="00C31D17" w:rsidRDefault="00C31D17" w:rsidP="00C31D17">
      <w:pPr>
        <w:spacing w:after="0"/>
      </w:pPr>
      <w:r>
        <w:t>Article 66. Monitoring Progress in Implementing the Management Plan Objectives and Actions</w:t>
      </w:r>
    </w:p>
    <w:p w14:paraId="5926C836" w14:textId="77777777" w:rsidR="00C31D17" w:rsidRDefault="00C31D17" w:rsidP="00C31D17">
      <w:pPr>
        <w:spacing w:after="0"/>
      </w:pPr>
      <w:r>
        <w:t>Article 67. Procedures and Stages for Monitoring the Management Plan Objectives and Actions</w:t>
      </w:r>
    </w:p>
    <w:p w14:paraId="3FDBB375" w14:textId="77777777" w:rsidR="00C31D17" w:rsidRDefault="00C31D17" w:rsidP="00C31D17">
      <w:pPr>
        <w:spacing w:after="0"/>
      </w:pPr>
      <w:r>
        <w:t>Article 68. Monitoring Plan for Implementing the Management Plan Objectives and Actions</w:t>
      </w:r>
    </w:p>
    <w:p w14:paraId="6A80624C" w14:textId="77777777" w:rsidR="00C31D17" w:rsidRDefault="00C31D17" w:rsidP="00C31D17">
      <w:pPr>
        <w:spacing w:after="0"/>
      </w:pPr>
      <w:r>
        <w:t>Article 69. Management Plan Monitoring Measures</w:t>
      </w:r>
    </w:p>
    <w:p w14:paraId="5A47F2CC" w14:textId="77777777" w:rsidR="00C31D17" w:rsidRDefault="00C31D17" w:rsidP="00C31D17"/>
    <w:p w14:paraId="153A5940" w14:textId="77777777" w:rsidR="00C31D17" w:rsidRPr="00835735" w:rsidRDefault="00C31D17" w:rsidP="00C31D17">
      <w:pPr>
        <w:rPr>
          <w:b/>
          <w:bCs/>
        </w:rPr>
      </w:pPr>
      <w:r w:rsidRPr="00835735">
        <w:rPr>
          <w:b/>
          <w:bCs/>
        </w:rPr>
        <w:t>Appendices</w:t>
      </w:r>
    </w:p>
    <w:p w14:paraId="0278A11F" w14:textId="77777777" w:rsidR="00C31D17" w:rsidRDefault="00C31D17" w:rsidP="00000C8F">
      <w:pPr>
        <w:jc w:val="both"/>
        <w:rPr>
          <w:rFonts w:ascii="Calibri" w:hAnsi="Calibri" w:cs="Calibri"/>
          <w:b/>
          <w:bCs/>
        </w:rPr>
      </w:pPr>
    </w:p>
    <w:p w14:paraId="425248F0" w14:textId="77777777" w:rsidR="00C31D17" w:rsidRDefault="00C31D17">
      <w:pPr>
        <w:rPr>
          <w:rFonts w:ascii="Calibri" w:hAnsi="Calibri" w:cs="Calibri"/>
          <w:b/>
          <w:bCs/>
        </w:rPr>
      </w:pPr>
      <w:r>
        <w:rPr>
          <w:rFonts w:ascii="Calibri" w:hAnsi="Calibri" w:cs="Calibri"/>
          <w:b/>
          <w:bCs/>
        </w:rPr>
        <w:br w:type="page"/>
      </w:r>
    </w:p>
    <w:p w14:paraId="1F879189" w14:textId="4286AC7B" w:rsidR="00CF399E" w:rsidRPr="006B5DC9" w:rsidRDefault="00CF399E" w:rsidP="00000C8F">
      <w:pPr>
        <w:jc w:val="both"/>
        <w:rPr>
          <w:rFonts w:ascii="Calibri" w:hAnsi="Calibri" w:cs="Calibri"/>
          <w:b/>
          <w:bCs/>
        </w:rPr>
      </w:pPr>
      <w:r w:rsidRPr="007D0932">
        <w:rPr>
          <w:rFonts w:ascii="Calibri" w:hAnsi="Calibri" w:cs="Calibri"/>
          <w:b/>
          <w:bCs/>
        </w:rPr>
        <w:lastRenderedPageBreak/>
        <w:t xml:space="preserve">Annex </w:t>
      </w:r>
      <w:r w:rsidR="006B5DC9">
        <w:rPr>
          <w:rFonts w:ascii="Calibri" w:hAnsi="Calibri" w:cs="Calibri"/>
          <w:b/>
          <w:bCs/>
        </w:rPr>
        <w:t>3</w:t>
      </w:r>
      <w:r w:rsidRPr="006B5DC9">
        <w:rPr>
          <w:rFonts w:ascii="Calibri" w:hAnsi="Calibri" w:cs="Calibri"/>
          <w:b/>
          <w:bCs/>
        </w:rPr>
        <w:t xml:space="preserve"> – Financial Report</w:t>
      </w:r>
    </w:p>
    <w:sectPr w:rsidR="00CF399E" w:rsidRPr="006B5DC9" w:rsidSect="00924ADB">
      <w:headerReference w:type="default" r:id="rId30"/>
      <w:type w:val="continuous"/>
      <w:pgSz w:w="12240" w:h="15840"/>
      <w:pgMar w:top="1170" w:right="1170" w:bottom="720" w:left="1440" w:header="720" w:footer="9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0BA5" w14:textId="77777777" w:rsidR="00F225AE" w:rsidRDefault="00F225AE" w:rsidP="004875CB">
      <w:pPr>
        <w:spacing w:after="0" w:line="240" w:lineRule="auto"/>
      </w:pPr>
      <w:r>
        <w:separator/>
      </w:r>
    </w:p>
  </w:endnote>
  <w:endnote w:type="continuationSeparator" w:id="0">
    <w:p w14:paraId="6D999D44" w14:textId="77777777" w:rsidR="00F225AE" w:rsidRDefault="00F225AE" w:rsidP="0048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255625"/>
      <w:docPartObj>
        <w:docPartGallery w:val="Page Numbers (Bottom of Page)"/>
        <w:docPartUnique/>
      </w:docPartObj>
    </w:sdtPr>
    <w:sdtEndPr>
      <w:rPr>
        <w:noProof/>
      </w:rPr>
    </w:sdtEndPr>
    <w:sdtContent>
      <w:p w14:paraId="3598D66C" w14:textId="35D77A8B" w:rsidR="004E79D4" w:rsidRDefault="004E79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82A07" w14:textId="77777777" w:rsidR="004E79D4" w:rsidRDefault="004E7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C7B8" w14:textId="77777777" w:rsidR="00F225AE" w:rsidRDefault="00F225AE" w:rsidP="004875CB">
      <w:pPr>
        <w:spacing w:after="0" w:line="240" w:lineRule="auto"/>
      </w:pPr>
      <w:r>
        <w:separator/>
      </w:r>
    </w:p>
  </w:footnote>
  <w:footnote w:type="continuationSeparator" w:id="0">
    <w:p w14:paraId="39458536" w14:textId="77777777" w:rsidR="00F225AE" w:rsidRDefault="00F225AE" w:rsidP="004875CB">
      <w:pPr>
        <w:spacing w:after="0" w:line="240" w:lineRule="auto"/>
      </w:pPr>
      <w:r>
        <w:continuationSeparator/>
      </w:r>
    </w:p>
  </w:footnote>
  <w:footnote w:id="1">
    <w:p w14:paraId="778D2B59" w14:textId="09B6414B" w:rsidR="00B43875" w:rsidRPr="00B43875" w:rsidRDefault="00B43875">
      <w:pPr>
        <w:pStyle w:val="FootnoteText"/>
        <w:rPr>
          <w:sz w:val="16"/>
          <w:szCs w:val="16"/>
          <w:lang w:val="en-US"/>
        </w:rPr>
      </w:pPr>
      <w:r w:rsidRPr="00B43875">
        <w:rPr>
          <w:rStyle w:val="FootnoteReference"/>
          <w:sz w:val="16"/>
          <w:szCs w:val="16"/>
        </w:rPr>
        <w:footnoteRef/>
      </w:r>
      <w:r w:rsidRPr="00B43875">
        <w:rPr>
          <w:sz w:val="16"/>
          <w:szCs w:val="16"/>
        </w:rPr>
        <w:t xml:space="preserve"> </w:t>
      </w:r>
      <w:r w:rsidRPr="00B43875">
        <w:rPr>
          <w:rFonts w:ascii="Calibri" w:hAnsi="Calibri" w:cs="Calibri"/>
          <w:sz w:val="16"/>
          <w:szCs w:val="16"/>
        </w:rPr>
        <w:t xml:space="preserve">This process was coordinated with the </w:t>
      </w:r>
      <w:r>
        <w:rPr>
          <w:rFonts w:ascii="Calibri" w:hAnsi="Calibri" w:cs="Calibri"/>
          <w:sz w:val="16"/>
          <w:szCs w:val="16"/>
        </w:rPr>
        <w:t>representative</w:t>
      </w:r>
      <w:r w:rsidR="00BD1288">
        <w:rPr>
          <w:rFonts w:ascii="Calibri" w:hAnsi="Calibri" w:cs="Calibri"/>
          <w:sz w:val="16"/>
          <w:szCs w:val="16"/>
        </w:rPr>
        <w:t xml:space="preserve"> of the Biodiversity and Forestry Policy department of MEPA Ms. Macharashvili</w:t>
      </w:r>
      <w:r>
        <w:rPr>
          <w:rFonts w:ascii="Calibri" w:hAnsi="Calibri" w:cs="Calibri"/>
          <w:sz w:val="16"/>
          <w:szCs w:val="16"/>
        </w:rPr>
        <w:t xml:space="preserve">, </w:t>
      </w:r>
      <w:r w:rsidRPr="00B43875">
        <w:rPr>
          <w:rFonts w:ascii="Calibri" w:hAnsi="Calibri" w:cs="Calibri"/>
          <w:sz w:val="16"/>
          <w:szCs w:val="16"/>
        </w:rPr>
        <w:t xml:space="preserve">who coordinates the </w:t>
      </w:r>
      <w:r w:rsidR="00BD1288" w:rsidRPr="00B43875">
        <w:rPr>
          <w:rFonts w:ascii="Calibri" w:hAnsi="Calibri" w:cs="Calibri"/>
          <w:sz w:val="16"/>
          <w:szCs w:val="16"/>
        </w:rPr>
        <w:t>development</w:t>
      </w:r>
      <w:r w:rsidRPr="00B43875">
        <w:rPr>
          <w:rFonts w:ascii="Calibri" w:hAnsi="Calibri" w:cs="Calibri"/>
          <w:sz w:val="16"/>
          <w:szCs w:val="16"/>
        </w:rPr>
        <w:t xml:space="preserve"> of the Protected landscapes</w:t>
      </w:r>
      <w:r>
        <w:rPr>
          <w:rFonts w:ascii="Calibri" w:hAnsi="Calibri" w:cs="Calibri"/>
          <w:sz w:val="16"/>
          <w:szCs w:val="16"/>
        </w:rPr>
        <w:t>, including introduction of SMART patrolling</w:t>
      </w:r>
      <w:r w:rsidR="00BD1288">
        <w:rPr>
          <w:rFonts w:ascii="Calibri" w:hAnsi="Calibri" w:cs="Calibri"/>
          <w:sz w:val="16"/>
          <w:szCs w:val="16"/>
        </w:rPr>
        <w:t xml:space="preserve"> in cooperation with the CNF. </w:t>
      </w:r>
      <w:r>
        <w:rPr>
          <w:rFonts w:ascii="Calibri" w:hAnsi="Calibri" w:cs="Calibri"/>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E79D4" w14:paraId="1811E1C0" w14:textId="77777777" w:rsidTr="004E79D4">
      <w:tc>
        <w:tcPr>
          <w:tcW w:w="4675" w:type="dxa"/>
          <w:vAlign w:val="center"/>
        </w:tcPr>
        <w:p w14:paraId="53B4F749" w14:textId="3F33286F" w:rsidR="004E79D4" w:rsidRDefault="004E79D4" w:rsidP="004E79D4">
          <w:pPr>
            <w:jc w:val="center"/>
            <w:rPr>
              <w:rFonts w:ascii="Arial" w:hAnsi="Arial" w:cs="Arial"/>
              <w:b/>
              <w:bCs/>
            </w:rPr>
          </w:pPr>
        </w:p>
      </w:tc>
      <w:tc>
        <w:tcPr>
          <w:tcW w:w="4675" w:type="dxa"/>
        </w:tcPr>
        <w:p w14:paraId="607F8B5A" w14:textId="222AF687" w:rsidR="004E79D4" w:rsidRDefault="004E79D4" w:rsidP="004E79D4">
          <w:pPr>
            <w:jc w:val="right"/>
            <w:rPr>
              <w:rFonts w:ascii="Arial" w:hAnsi="Arial" w:cs="Arial"/>
              <w:b/>
              <w:bCs/>
            </w:rPr>
          </w:pPr>
        </w:p>
      </w:tc>
    </w:tr>
  </w:tbl>
  <w:p w14:paraId="2A82A211" w14:textId="28A2F28F" w:rsidR="004E79D4" w:rsidRDefault="00924ADB" w:rsidP="00860A99">
    <w:pPr>
      <w:pStyle w:val="Header"/>
      <w:tabs>
        <w:tab w:val="clear" w:pos="4513"/>
        <w:tab w:val="clear" w:pos="9026"/>
        <w:tab w:val="left" w:pos="5638"/>
      </w:tabs>
    </w:pPr>
    <w:r>
      <w:rPr>
        <w:noProof/>
      </w:rPr>
      <w:drawing>
        <wp:anchor distT="0" distB="0" distL="114300" distR="114300" simplePos="0" relativeHeight="251658240" behindDoc="0" locked="0" layoutInCell="1" allowOverlap="1" wp14:anchorId="0FFD4A75" wp14:editId="6FCA3EBB">
          <wp:simplePos x="0" y="0"/>
          <wp:positionH relativeFrom="column">
            <wp:posOffset>5478449</wp:posOffset>
          </wp:positionH>
          <wp:positionV relativeFrom="paragraph">
            <wp:posOffset>-39398</wp:posOffset>
          </wp:positionV>
          <wp:extent cx="263509" cy="532103"/>
          <wp:effectExtent l="0" t="0" r="3810" b="1905"/>
          <wp:wrapNone/>
          <wp:docPr id="1891229589" name="image001.png@01D7EC5D.5C18E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01.png@01D7EC5D.5C18ECD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194" cy="535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4C47">
      <w:rPr>
        <w:noProof/>
      </w:rPr>
      <w:drawing>
        <wp:inline distT="0" distB="0" distL="0" distR="0" wp14:anchorId="17B3D181" wp14:editId="63852610">
          <wp:extent cx="1502797" cy="490660"/>
          <wp:effectExtent l="0" t="0" r="2540" b="5080"/>
          <wp:docPr id="1292057728" name="Picture 1" descr="A red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954076" name="Picture 1" descr="A red and blu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8082" cy="495650"/>
                  </a:xfrm>
                  <a:prstGeom prst="rect">
                    <a:avLst/>
                  </a:prstGeom>
                  <a:noFill/>
                </pic:spPr>
              </pic:pic>
            </a:graphicData>
          </a:graphic>
        </wp:inline>
      </w:drawing>
    </w:r>
    <w:r w:rsidR="00860A9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60A99" w14:paraId="75136F37" w14:textId="77777777" w:rsidTr="004E79D4">
      <w:tc>
        <w:tcPr>
          <w:tcW w:w="4675" w:type="dxa"/>
          <w:vAlign w:val="center"/>
        </w:tcPr>
        <w:p w14:paraId="54EDDC35" w14:textId="77777777" w:rsidR="00860A99" w:rsidRDefault="00860A99" w:rsidP="004E79D4">
          <w:pPr>
            <w:jc w:val="center"/>
            <w:rPr>
              <w:rFonts w:ascii="Arial" w:hAnsi="Arial" w:cs="Arial"/>
              <w:b/>
              <w:bCs/>
            </w:rPr>
          </w:pPr>
        </w:p>
      </w:tc>
      <w:tc>
        <w:tcPr>
          <w:tcW w:w="4675" w:type="dxa"/>
        </w:tcPr>
        <w:p w14:paraId="4425B166" w14:textId="77777777" w:rsidR="00860A99" w:rsidRDefault="00860A99" w:rsidP="004E79D4">
          <w:pPr>
            <w:jc w:val="right"/>
            <w:rPr>
              <w:rFonts w:ascii="Arial" w:hAnsi="Arial" w:cs="Arial"/>
              <w:b/>
              <w:bCs/>
            </w:rPr>
          </w:pPr>
        </w:p>
      </w:tc>
    </w:tr>
  </w:tbl>
  <w:p w14:paraId="059E9708" w14:textId="20F6A33A" w:rsidR="00860A99" w:rsidRDefault="00860A99" w:rsidP="00860A99">
    <w:pPr>
      <w:pStyle w:val="Header"/>
      <w:tabs>
        <w:tab w:val="clear" w:pos="4513"/>
        <w:tab w:val="clear" w:pos="9026"/>
        <w:tab w:val="left" w:pos="5638"/>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B51"/>
    <w:multiLevelType w:val="hybridMultilevel"/>
    <w:tmpl w:val="81A403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D1EEC"/>
    <w:multiLevelType w:val="hybridMultilevel"/>
    <w:tmpl w:val="FE48B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4FA"/>
    <w:multiLevelType w:val="hybridMultilevel"/>
    <w:tmpl w:val="846C98B6"/>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322D97"/>
    <w:multiLevelType w:val="hybridMultilevel"/>
    <w:tmpl w:val="7AEE64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D4587"/>
    <w:multiLevelType w:val="hybridMultilevel"/>
    <w:tmpl w:val="2494B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9D53B5"/>
    <w:multiLevelType w:val="hybridMultilevel"/>
    <w:tmpl w:val="1BE2F60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6384A6B"/>
    <w:multiLevelType w:val="hybridMultilevel"/>
    <w:tmpl w:val="6ABE6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F10F6"/>
    <w:multiLevelType w:val="hybridMultilevel"/>
    <w:tmpl w:val="27A69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146554"/>
    <w:multiLevelType w:val="hybridMultilevel"/>
    <w:tmpl w:val="3F2013DA"/>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D737FF"/>
    <w:multiLevelType w:val="hybridMultilevel"/>
    <w:tmpl w:val="34E829D2"/>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3D0009"/>
    <w:multiLevelType w:val="hybridMultilevel"/>
    <w:tmpl w:val="294A4060"/>
    <w:lvl w:ilvl="0" w:tplc="EB98BA3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F84F48"/>
    <w:multiLevelType w:val="hybridMultilevel"/>
    <w:tmpl w:val="04DCE280"/>
    <w:lvl w:ilvl="0" w:tplc="C4D83D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70BCF"/>
    <w:multiLevelType w:val="hybridMultilevel"/>
    <w:tmpl w:val="470282E2"/>
    <w:lvl w:ilvl="0" w:tplc="039CC19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3D0A69"/>
    <w:multiLevelType w:val="hybridMultilevel"/>
    <w:tmpl w:val="0F62A0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116363">
    <w:abstractNumId w:val="7"/>
  </w:num>
  <w:num w:numId="2" w16cid:durableId="1222713230">
    <w:abstractNumId w:val="6"/>
  </w:num>
  <w:num w:numId="3" w16cid:durableId="1075128651">
    <w:abstractNumId w:val="11"/>
  </w:num>
  <w:num w:numId="4" w16cid:durableId="1580866078">
    <w:abstractNumId w:val="4"/>
  </w:num>
  <w:num w:numId="5" w16cid:durableId="1493065771">
    <w:abstractNumId w:val="1"/>
  </w:num>
  <w:num w:numId="6" w16cid:durableId="1927495423">
    <w:abstractNumId w:val="12"/>
  </w:num>
  <w:num w:numId="7" w16cid:durableId="607741682">
    <w:abstractNumId w:val="3"/>
  </w:num>
  <w:num w:numId="8" w16cid:durableId="1258908940">
    <w:abstractNumId w:val="0"/>
  </w:num>
  <w:num w:numId="9" w16cid:durableId="1078402162">
    <w:abstractNumId w:val="10"/>
  </w:num>
  <w:num w:numId="10" w16cid:durableId="582254409">
    <w:abstractNumId w:val="13"/>
  </w:num>
  <w:num w:numId="11" w16cid:durableId="1647658068">
    <w:abstractNumId w:val="9"/>
  </w:num>
  <w:num w:numId="12" w16cid:durableId="317854330">
    <w:abstractNumId w:val="5"/>
  </w:num>
  <w:num w:numId="13" w16cid:durableId="614795452">
    <w:abstractNumId w:val="2"/>
  </w:num>
  <w:num w:numId="14" w16cid:durableId="4501244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A3"/>
    <w:rsid w:val="00000C8F"/>
    <w:rsid w:val="000135A1"/>
    <w:rsid w:val="00021DDF"/>
    <w:rsid w:val="00031E7C"/>
    <w:rsid w:val="00037129"/>
    <w:rsid w:val="000540C0"/>
    <w:rsid w:val="00064CB2"/>
    <w:rsid w:val="000853D3"/>
    <w:rsid w:val="00086587"/>
    <w:rsid w:val="00094648"/>
    <w:rsid w:val="00097CB9"/>
    <w:rsid w:val="000B0AFB"/>
    <w:rsid w:val="000C76D9"/>
    <w:rsid w:val="000D0EF7"/>
    <w:rsid w:val="000D1ACD"/>
    <w:rsid w:val="000F199D"/>
    <w:rsid w:val="00106C19"/>
    <w:rsid w:val="0010774B"/>
    <w:rsid w:val="001278B0"/>
    <w:rsid w:val="00152889"/>
    <w:rsid w:val="00153D56"/>
    <w:rsid w:val="001575FE"/>
    <w:rsid w:val="001772EE"/>
    <w:rsid w:val="001816AD"/>
    <w:rsid w:val="0019619C"/>
    <w:rsid w:val="00197FAC"/>
    <w:rsid w:val="001A3C22"/>
    <w:rsid w:val="001B1B58"/>
    <w:rsid w:val="001D4634"/>
    <w:rsid w:val="001D55B2"/>
    <w:rsid w:val="00210AA2"/>
    <w:rsid w:val="00213EDD"/>
    <w:rsid w:val="00216878"/>
    <w:rsid w:val="002203D0"/>
    <w:rsid w:val="0022148B"/>
    <w:rsid w:val="002267C8"/>
    <w:rsid w:val="00237649"/>
    <w:rsid w:val="002403AA"/>
    <w:rsid w:val="00242E1D"/>
    <w:rsid w:val="00247C16"/>
    <w:rsid w:val="00264A1C"/>
    <w:rsid w:val="002C298D"/>
    <w:rsid w:val="002D22D3"/>
    <w:rsid w:val="002E176D"/>
    <w:rsid w:val="002E2479"/>
    <w:rsid w:val="002E4F28"/>
    <w:rsid w:val="002F5652"/>
    <w:rsid w:val="002F76BA"/>
    <w:rsid w:val="00312A05"/>
    <w:rsid w:val="00317179"/>
    <w:rsid w:val="00325A86"/>
    <w:rsid w:val="00325E63"/>
    <w:rsid w:val="003302EF"/>
    <w:rsid w:val="00337F37"/>
    <w:rsid w:val="003640F7"/>
    <w:rsid w:val="0037231D"/>
    <w:rsid w:val="003755A3"/>
    <w:rsid w:val="003801F9"/>
    <w:rsid w:val="00381345"/>
    <w:rsid w:val="003825AB"/>
    <w:rsid w:val="003A3655"/>
    <w:rsid w:val="003A3D5D"/>
    <w:rsid w:val="003D57EE"/>
    <w:rsid w:val="003D7173"/>
    <w:rsid w:val="003F039D"/>
    <w:rsid w:val="00423A0B"/>
    <w:rsid w:val="00425E30"/>
    <w:rsid w:val="00432CE1"/>
    <w:rsid w:val="0043308E"/>
    <w:rsid w:val="0045059F"/>
    <w:rsid w:val="00455CD7"/>
    <w:rsid w:val="00460653"/>
    <w:rsid w:val="004621DF"/>
    <w:rsid w:val="00465318"/>
    <w:rsid w:val="00465560"/>
    <w:rsid w:val="0047133E"/>
    <w:rsid w:val="00481C0E"/>
    <w:rsid w:val="0048200A"/>
    <w:rsid w:val="004875CB"/>
    <w:rsid w:val="00492F96"/>
    <w:rsid w:val="004A514D"/>
    <w:rsid w:val="004A6B6E"/>
    <w:rsid w:val="004B4A85"/>
    <w:rsid w:val="004C27BC"/>
    <w:rsid w:val="004D0BCB"/>
    <w:rsid w:val="004D53CC"/>
    <w:rsid w:val="004D68FB"/>
    <w:rsid w:val="004E79D4"/>
    <w:rsid w:val="004E7CA9"/>
    <w:rsid w:val="00501A8F"/>
    <w:rsid w:val="005137E6"/>
    <w:rsid w:val="00515534"/>
    <w:rsid w:val="00517166"/>
    <w:rsid w:val="005209F3"/>
    <w:rsid w:val="005308AE"/>
    <w:rsid w:val="005A0D0A"/>
    <w:rsid w:val="005F188F"/>
    <w:rsid w:val="005F7E40"/>
    <w:rsid w:val="006164A0"/>
    <w:rsid w:val="00631051"/>
    <w:rsid w:val="00634298"/>
    <w:rsid w:val="00666335"/>
    <w:rsid w:val="0067766C"/>
    <w:rsid w:val="006808F2"/>
    <w:rsid w:val="00682FEB"/>
    <w:rsid w:val="006840A4"/>
    <w:rsid w:val="006908DF"/>
    <w:rsid w:val="00691E1D"/>
    <w:rsid w:val="006A4C47"/>
    <w:rsid w:val="006A5387"/>
    <w:rsid w:val="006B5DC9"/>
    <w:rsid w:val="006B6519"/>
    <w:rsid w:val="006C5582"/>
    <w:rsid w:val="006D2E21"/>
    <w:rsid w:val="006E02A8"/>
    <w:rsid w:val="006E1E13"/>
    <w:rsid w:val="006F7EC9"/>
    <w:rsid w:val="007023BA"/>
    <w:rsid w:val="0072023E"/>
    <w:rsid w:val="00720B94"/>
    <w:rsid w:val="0073458B"/>
    <w:rsid w:val="00734F54"/>
    <w:rsid w:val="00734FBF"/>
    <w:rsid w:val="00764B06"/>
    <w:rsid w:val="0076778A"/>
    <w:rsid w:val="00781A55"/>
    <w:rsid w:val="007A1BD1"/>
    <w:rsid w:val="007A263C"/>
    <w:rsid w:val="007C3FCE"/>
    <w:rsid w:val="007C4788"/>
    <w:rsid w:val="007D0932"/>
    <w:rsid w:val="007D1287"/>
    <w:rsid w:val="007D3FB1"/>
    <w:rsid w:val="007D539D"/>
    <w:rsid w:val="007E4E33"/>
    <w:rsid w:val="007E66E1"/>
    <w:rsid w:val="00803673"/>
    <w:rsid w:val="00807EE2"/>
    <w:rsid w:val="00807FBC"/>
    <w:rsid w:val="008133C8"/>
    <w:rsid w:val="00825F0A"/>
    <w:rsid w:val="00826098"/>
    <w:rsid w:val="008345F2"/>
    <w:rsid w:val="00835735"/>
    <w:rsid w:val="00860683"/>
    <w:rsid w:val="00860A99"/>
    <w:rsid w:val="008631CB"/>
    <w:rsid w:val="00865F9F"/>
    <w:rsid w:val="008666CD"/>
    <w:rsid w:val="008722B1"/>
    <w:rsid w:val="008C2D13"/>
    <w:rsid w:val="008D30A2"/>
    <w:rsid w:val="008D6AF8"/>
    <w:rsid w:val="008E0DD8"/>
    <w:rsid w:val="008E5554"/>
    <w:rsid w:val="008F5738"/>
    <w:rsid w:val="00903BC7"/>
    <w:rsid w:val="0091064C"/>
    <w:rsid w:val="00924ADB"/>
    <w:rsid w:val="00926F04"/>
    <w:rsid w:val="00944EDE"/>
    <w:rsid w:val="009540F4"/>
    <w:rsid w:val="00976051"/>
    <w:rsid w:val="0099358F"/>
    <w:rsid w:val="009B0A58"/>
    <w:rsid w:val="009E7C1E"/>
    <w:rsid w:val="009F4CC7"/>
    <w:rsid w:val="009F57E8"/>
    <w:rsid w:val="00A02318"/>
    <w:rsid w:val="00A10B1B"/>
    <w:rsid w:val="00A151B7"/>
    <w:rsid w:val="00A21744"/>
    <w:rsid w:val="00A244AA"/>
    <w:rsid w:val="00A30312"/>
    <w:rsid w:val="00A402EC"/>
    <w:rsid w:val="00A42C96"/>
    <w:rsid w:val="00A617D4"/>
    <w:rsid w:val="00A71DA1"/>
    <w:rsid w:val="00A762DB"/>
    <w:rsid w:val="00A96621"/>
    <w:rsid w:val="00AB2366"/>
    <w:rsid w:val="00AB4D0D"/>
    <w:rsid w:val="00AC7C68"/>
    <w:rsid w:val="00AE61F6"/>
    <w:rsid w:val="00AF1852"/>
    <w:rsid w:val="00B14C48"/>
    <w:rsid w:val="00B43875"/>
    <w:rsid w:val="00B665AE"/>
    <w:rsid w:val="00B66A1C"/>
    <w:rsid w:val="00B71E52"/>
    <w:rsid w:val="00B9091F"/>
    <w:rsid w:val="00B92EF5"/>
    <w:rsid w:val="00B97030"/>
    <w:rsid w:val="00BD1288"/>
    <w:rsid w:val="00C01B67"/>
    <w:rsid w:val="00C03F57"/>
    <w:rsid w:val="00C2531B"/>
    <w:rsid w:val="00C2635A"/>
    <w:rsid w:val="00C273D2"/>
    <w:rsid w:val="00C3159B"/>
    <w:rsid w:val="00C31D17"/>
    <w:rsid w:val="00C53EA2"/>
    <w:rsid w:val="00C550B0"/>
    <w:rsid w:val="00C57793"/>
    <w:rsid w:val="00C60F5B"/>
    <w:rsid w:val="00C70ECA"/>
    <w:rsid w:val="00C71D05"/>
    <w:rsid w:val="00C775CD"/>
    <w:rsid w:val="00C96977"/>
    <w:rsid w:val="00CD78E5"/>
    <w:rsid w:val="00CF0661"/>
    <w:rsid w:val="00CF2B8A"/>
    <w:rsid w:val="00CF399E"/>
    <w:rsid w:val="00D13BF1"/>
    <w:rsid w:val="00D1562C"/>
    <w:rsid w:val="00D239F2"/>
    <w:rsid w:val="00D35AB1"/>
    <w:rsid w:val="00D52B70"/>
    <w:rsid w:val="00D6127D"/>
    <w:rsid w:val="00D613E0"/>
    <w:rsid w:val="00D749FD"/>
    <w:rsid w:val="00DC3BCD"/>
    <w:rsid w:val="00DC73B5"/>
    <w:rsid w:val="00DC7AA3"/>
    <w:rsid w:val="00DD64B0"/>
    <w:rsid w:val="00DD65C8"/>
    <w:rsid w:val="00DE16F9"/>
    <w:rsid w:val="00DF1B42"/>
    <w:rsid w:val="00DF5E98"/>
    <w:rsid w:val="00E056C6"/>
    <w:rsid w:val="00E06380"/>
    <w:rsid w:val="00E23BF4"/>
    <w:rsid w:val="00E328EC"/>
    <w:rsid w:val="00E34A50"/>
    <w:rsid w:val="00E57B45"/>
    <w:rsid w:val="00E73C55"/>
    <w:rsid w:val="00E82935"/>
    <w:rsid w:val="00ED6F75"/>
    <w:rsid w:val="00EF1242"/>
    <w:rsid w:val="00EF61BD"/>
    <w:rsid w:val="00F0624B"/>
    <w:rsid w:val="00F225AE"/>
    <w:rsid w:val="00F316C6"/>
    <w:rsid w:val="00F40CCF"/>
    <w:rsid w:val="00F64BC0"/>
    <w:rsid w:val="00F67B59"/>
    <w:rsid w:val="00F70F57"/>
    <w:rsid w:val="00F71627"/>
    <w:rsid w:val="00F71A09"/>
    <w:rsid w:val="00F7534F"/>
    <w:rsid w:val="00F802E4"/>
    <w:rsid w:val="00F8380F"/>
    <w:rsid w:val="00F8591E"/>
    <w:rsid w:val="00FA367A"/>
    <w:rsid w:val="00FC0F26"/>
    <w:rsid w:val="00FC5BBB"/>
    <w:rsid w:val="00FC6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DE41C"/>
  <w15:chartTrackingRefBased/>
  <w15:docId w15:val="{CE9F6665-B6E5-47D2-8EAF-6FF55A7F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39D"/>
  </w:style>
  <w:style w:type="paragraph" w:styleId="Heading1">
    <w:name w:val="heading 1"/>
    <w:basedOn w:val="Normal"/>
    <w:next w:val="Normal"/>
    <w:link w:val="Heading1Char"/>
    <w:uiPriority w:val="9"/>
    <w:qFormat/>
    <w:rsid w:val="00375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5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5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5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5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5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5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5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5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5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5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5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5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5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5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5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5A3"/>
    <w:rPr>
      <w:rFonts w:eastAsiaTheme="majorEastAsia" w:cstheme="majorBidi"/>
      <w:color w:val="272727" w:themeColor="text1" w:themeTint="D8"/>
    </w:rPr>
  </w:style>
  <w:style w:type="paragraph" w:styleId="Title">
    <w:name w:val="Title"/>
    <w:basedOn w:val="Normal"/>
    <w:next w:val="Normal"/>
    <w:link w:val="TitleChar"/>
    <w:uiPriority w:val="10"/>
    <w:qFormat/>
    <w:rsid w:val="00375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5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5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5A3"/>
    <w:pPr>
      <w:spacing w:before="160"/>
      <w:jc w:val="center"/>
    </w:pPr>
    <w:rPr>
      <w:i/>
      <w:iCs/>
      <w:color w:val="404040" w:themeColor="text1" w:themeTint="BF"/>
    </w:rPr>
  </w:style>
  <w:style w:type="character" w:customStyle="1" w:styleId="QuoteChar">
    <w:name w:val="Quote Char"/>
    <w:basedOn w:val="DefaultParagraphFont"/>
    <w:link w:val="Quote"/>
    <w:uiPriority w:val="29"/>
    <w:rsid w:val="003755A3"/>
    <w:rPr>
      <w:i/>
      <w:iCs/>
      <w:color w:val="404040" w:themeColor="text1" w:themeTint="BF"/>
    </w:rPr>
  </w:style>
  <w:style w:type="paragraph" w:styleId="ListParagraph">
    <w:name w:val="List Paragraph"/>
    <w:aliases w:val="3,Akapit z listą BS,Bullet 1,Bullet Points,Bullets,Dot pt,F5 List Paragraph,Indicator Text,L,List Paragraph (numbered (a)),List Paragraph Char Char Char,List Paragraph1,List Square,Numbered Para 1,Paragraphe de liste1,References,WB Para"/>
    <w:basedOn w:val="Normal"/>
    <w:link w:val="ListParagraphChar"/>
    <w:uiPriority w:val="34"/>
    <w:qFormat/>
    <w:rsid w:val="003755A3"/>
    <w:pPr>
      <w:ind w:left="720"/>
      <w:contextualSpacing/>
    </w:pPr>
  </w:style>
  <w:style w:type="character" w:styleId="IntenseEmphasis">
    <w:name w:val="Intense Emphasis"/>
    <w:basedOn w:val="DefaultParagraphFont"/>
    <w:uiPriority w:val="21"/>
    <w:qFormat/>
    <w:rsid w:val="003755A3"/>
    <w:rPr>
      <w:i/>
      <w:iCs/>
      <w:color w:val="0F4761" w:themeColor="accent1" w:themeShade="BF"/>
    </w:rPr>
  </w:style>
  <w:style w:type="paragraph" w:styleId="IntenseQuote">
    <w:name w:val="Intense Quote"/>
    <w:basedOn w:val="Normal"/>
    <w:next w:val="Normal"/>
    <w:link w:val="IntenseQuoteChar"/>
    <w:uiPriority w:val="30"/>
    <w:qFormat/>
    <w:rsid w:val="00375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5A3"/>
    <w:rPr>
      <w:i/>
      <w:iCs/>
      <w:color w:val="0F4761" w:themeColor="accent1" w:themeShade="BF"/>
    </w:rPr>
  </w:style>
  <w:style w:type="character" w:styleId="IntenseReference">
    <w:name w:val="Intense Reference"/>
    <w:basedOn w:val="DefaultParagraphFont"/>
    <w:uiPriority w:val="32"/>
    <w:qFormat/>
    <w:rsid w:val="003755A3"/>
    <w:rPr>
      <w:b/>
      <w:bCs/>
      <w:smallCaps/>
      <w:color w:val="0F4761" w:themeColor="accent1" w:themeShade="BF"/>
      <w:spacing w:val="5"/>
    </w:rPr>
  </w:style>
  <w:style w:type="paragraph" w:styleId="NormalWeb">
    <w:name w:val="Normal (Web)"/>
    <w:basedOn w:val="Normal"/>
    <w:uiPriority w:val="99"/>
    <w:semiHidden/>
    <w:unhideWhenUsed/>
    <w:rsid w:val="00A02318"/>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styleId="Header">
    <w:name w:val="header"/>
    <w:basedOn w:val="Normal"/>
    <w:link w:val="HeaderChar"/>
    <w:uiPriority w:val="99"/>
    <w:unhideWhenUsed/>
    <w:rsid w:val="00487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5CB"/>
  </w:style>
  <w:style w:type="paragraph" w:styleId="Footer">
    <w:name w:val="footer"/>
    <w:basedOn w:val="Normal"/>
    <w:link w:val="FooterChar"/>
    <w:uiPriority w:val="99"/>
    <w:unhideWhenUsed/>
    <w:rsid w:val="00487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5CB"/>
  </w:style>
  <w:style w:type="table" w:styleId="TableGrid">
    <w:name w:val="Table Grid"/>
    <w:basedOn w:val="TableNormal"/>
    <w:uiPriority w:val="39"/>
    <w:rsid w:val="006164A0"/>
    <w:pPr>
      <w:spacing w:after="0" w:line="240" w:lineRule="auto"/>
    </w:pPr>
    <w:rPr>
      <w:kern w:val="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3 Char,Akapit z listą BS Char,Bullet 1 Char,Bullet Points Char,Bullets Char,Dot pt Char,F5 List Paragraph Char,Indicator Text Char,L Char,List Paragraph (numbered (a)) Char,List Paragraph Char Char Char Char,List Paragraph1 Char"/>
    <w:basedOn w:val="DefaultParagraphFont"/>
    <w:link w:val="ListParagraph"/>
    <w:uiPriority w:val="34"/>
    <w:qFormat/>
    <w:locked/>
    <w:rsid w:val="004D53CC"/>
  </w:style>
  <w:style w:type="character" w:styleId="CommentReference">
    <w:name w:val="annotation reference"/>
    <w:basedOn w:val="DefaultParagraphFont"/>
    <w:rsid w:val="00860683"/>
    <w:rPr>
      <w:sz w:val="16"/>
      <w:szCs w:val="16"/>
    </w:rPr>
  </w:style>
  <w:style w:type="paragraph" w:styleId="CommentText">
    <w:name w:val="annotation text"/>
    <w:basedOn w:val="Normal"/>
    <w:link w:val="CommentTextChar"/>
    <w:rsid w:val="00860683"/>
    <w:pPr>
      <w:spacing w:after="0" w:line="240" w:lineRule="auto"/>
    </w:pPr>
    <w:rPr>
      <w:rFonts w:ascii="Arial" w:eastAsia="MS Mincho" w:hAnsi="Arial" w:cs="Times New Roman"/>
      <w:kern w:val="0"/>
      <w:sz w:val="20"/>
      <w:szCs w:val="20"/>
      <w:lang w:val="en-US"/>
    </w:rPr>
  </w:style>
  <w:style w:type="character" w:customStyle="1" w:styleId="CommentTextChar">
    <w:name w:val="Comment Text Char"/>
    <w:basedOn w:val="DefaultParagraphFont"/>
    <w:link w:val="CommentText"/>
    <w:rsid w:val="00860683"/>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25E63"/>
    <w:pPr>
      <w:spacing w:after="160"/>
    </w:pPr>
    <w:rPr>
      <w:rFonts w:asciiTheme="minorHAnsi" w:eastAsiaTheme="minorHAnsi" w:hAnsiTheme="minorHAnsi" w:cstheme="minorBidi"/>
      <w:b/>
      <w:bCs/>
      <w:kern w:val="2"/>
      <w:lang w:val="en-GB"/>
    </w:rPr>
  </w:style>
  <w:style w:type="character" w:customStyle="1" w:styleId="CommentSubjectChar">
    <w:name w:val="Comment Subject Char"/>
    <w:basedOn w:val="CommentTextChar"/>
    <w:link w:val="CommentSubject"/>
    <w:uiPriority w:val="99"/>
    <w:semiHidden/>
    <w:rsid w:val="00325E63"/>
    <w:rPr>
      <w:rFonts w:ascii="Arial" w:eastAsia="MS Mincho" w:hAnsi="Arial" w:cs="Times New Roman"/>
      <w:b/>
      <w:bCs/>
      <w:kern w:val="0"/>
      <w:sz w:val="20"/>
      <w:szCs w:val="20"/>
      <w:lang w:val="en-US"/>
    </w:rPr>
  </w:style>
  <w:style w:type="paragraph" w:styleId="Revision">
    <w:name w:val="Revision"/>
    <w:hidden/>
    <w:uiPriority w:val="99"/>
    <w:semiHidden/>
    <w:rsid w:val="00325E63"/>
    <w:pPr>
      <w:spacing w:after="0" w:line="240" w:lineRule="auto"/>
    </w:pPr>
  </w:style>
  <w:style w:type="character" w:styleId="Hyperlink">
    <w:name w:val="Hyperlink"/>
    <w:basedOn w:val="DefaultParagraphFont"/>
    <w:uiPriority w:val="99"/>
    <w:unhideWhenUsed/>
    <w:rsid w:val="00C775CD"/>
    <w:rPr>
      <w:color w:val="467886" w:themeColor="hyperlink"/>
      <w:u w:val="single"/>
    </w:rPr>
  </w:style>
  <w:style w:type="character" w:styleId="UnresolvedMention">
    <w:name w:val="Unresolved Mention"/>
    <w:basedOn w:val="DefaultParagraphFont"/>
    <w:uiPriority w:val="99"/>
    <w:semiHidden/>
    <w:unhideWhenUsed/>
    <w:rsid w:val="00FC6DFE"/>
    <w:rPr>
      <w:color w:val="605E5C"/>
      <w:shd w:val="clear" w:color="auto" w:fill="E1DFDD"/>
    </w:rPr>
  </w:style>
  <w:style w:type="character" w:customStyle="1" w:styleId="cf01">
    <w:name w:val="cf01"/>
    <w:basedOn w:val="DefaultParagraphFont"/>
    <w:rsid w:val="00E06380"/>
    <w:rPr>
      <w:rFonts w:ascii="Segoe UI" w:hAnsi="Segoe UI" w:cs="Segoe UI" w:hint="default"/>
      <w:sz w:val="18"/>
      <w:szCs w:val="18"/>
    </w:rPr>
  </w:style>
  <w:style w:type="paragraph" w:styleId="PlainText">
    <w:name w:val="Plain Text"/>
    <w:basedOn w:val="Normal"/>
    <w:link w:val="PlainTextChar"/>
    <w:uiPriority w:val="99"/>
    <w:unhideWhenUsed/>
    <w:rsid w:val="00E06380"/>
    <w:pPr>
      <w:spacing w:after="0" w:line="240" w:lineRule="auto"/>
    </w:pPr>
    <w:rPr>
      <w:rFonts w:ascii="Consolas" w:eastAsia="Calibri" w:hAnsi="Consolas" w:cs="Times New Roman"/>
      <w:kern w:val="0"/>
      <w:sz w:val="21"/>
      <w:szCs w:val="21"/>
      <w:lang w:val="cs-CZ" w:eastAsia="cs-CZ"/>
      <w14:ligatures w14:val="none"/>
    </w:rPr>
  </w:style>
  <w:style w:type="character" w:customStyle="1" w:styleId="PlainTextChar">
    <w:name w:val="Plain Text Char"/>
    <w:basedOn w:val="DefaultParagraphFont"/>
    <w:link w:val="PlainText"/>
    <w:uiPriority w:val="99"/>
    <w:rsid w:val="00E06380"/>
    <w:rPr>
      <w:rFonts w:ascii="Consolas" w:eastAsia="Calibri" w:hAnsi="Consolas" w:cs="Times New Roman"/>
      <w:kern w:val="0"/>
      <w:sz w:val="21"/>
      <w:szCs w:val="21"/>
      <w:lang w:val="cs-CZ" w:eastAsia="cs-CZ"/>
      <w14:ligatures w14:val="none"/>
    </w:rPr>
  </w:style>
  <w:style w:type="paragraph" w:customStyle="1" w:styleId="ydp7caaed7bmsolistparagraph">
    <w:name w:val="ydp7caaed7bmsolistparagraph"/>
    <w:basedOn w:val="Normal"/>
    <w:rsid w:val="0047133E"/>
    <w:pPr>
      <w:spacing w:before="100" w:beforeAutospacing="1" w:after="100" w:afterAutospacing="1" w:line="240" w:lineRule="auto"/>
    </w:pPr>
    <w:rPr>
      <w:rFonts w:ascii="Calibri" w:hAnsi="Calibri" w:cs="Calibri"/>
      <w:kern w:val="0"/>
      <w:lang w:val="en-US"/>
      <w14:ligatures w14:val="none"/>
    </w:rPr>
  </w:style>
  <w:style w:type="paragraph" w:styleId="FootnoteText">
    <w:name w:val="footnote text"/>
    <w:basedOn w:val="Normal"/>
    <w:link w:val="FootnoteTextChar"/>
    <w:uiPriority w:val="99"/>
    <w:semiHidden/>
    <w:unhideWhenUsed/>
    <w:rsid w:val="00B438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3875"/>
    <w:rPr>
      <w:sz w:val="20"/>
      <w:szCs w:val="20"/>
    </w:rPr>
  </w:style>
  <w:style w:type="character" w:styleId="FootnoteReference">
    <w:name w:val="footnote reference"/>
    <w:basedOn w:val="DefaultParagraphFont"/>
    <w:uiPriority w:val="99"/>
    <w:semiHidden/>
    <w:unhideWhenUsed/>
    <w:rsid w:val="00B43875"/>
    <w:rPr>
      <w:vertAlign w:val="superscript"/>
    </w:rPr>
  </w:style>
  <w:style w:type="character" w:styleId="FollowedHyperlink">
    <w:name w:val="FollowedHyperlink"/>
    <w:basedOn w:val="DefaultParagraphFont"/>
    <w:uiPriority w:val="99"/>
    <w:semiHidden/>
    <w:unhideWhenUsed/>
    <w:rsid w:val="00DC7AA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866161">
      <w:bodyDiv w:val="1"/>
      <w:marLeft w:val="0"/>
      <w:marRight w:val="0"/>
      <w:marTop w:val="0"/>
      <w:marBottom w:val="0"/>
      <w:divBdr>
        <w:top w:val="none" w:sz="0" w:space="0" w:color="auto"/>
        <w:left w:val="none" w:sz="0" w:space="0" w:color="auto"/>
        <w:bottom w:val="none" w:sz="0" w:space="0" w:color="auto"/>
        <w:right w:val="none" w:sz="0" w:space="0" w:color="auto"/>
      </w:divBdr>
    </w:div>
    <w:div w:id="183910266">
      <w:bodyDiv w:val="1"/>
      <w:marLeft w:val="0"/>
      <w:marRight w:val="0"/>
      <w:marTop w:val="0"/>
      <w:marBottom w:val="0"/>
      <w:divBdr>
        <w:top w:val="none" w:sz="0" w:space="0" w:color="auto"/>
        <w:left w:val="none" w:sz="0" w:space="0" w:color="auto"/>
        <w:bottom w:val="none" w:sz="0" w:space="0" w:color="auto"/>
        <w:right w:val="none" w:sz="0" w:space="0" w:color="auto"/>
      </w:divBdr>
    </w:div>
    <w:div w:id="191117244">
      <w:bodyDiv w:val="1"/>
      <w:marLeft w:val="0"/>
      <w:marRight w:val="0"/>
      <w:marTop w:val="0"/>
      <w:marBottom w:val="0"/>
      <w:divBdr>
        <w:top w:val="none" w:sz="0" w:space="0" w:color="auto"/>
        <w:left w:val="none" w:sz="0" w:space="0" w:color="auto"/>
        <w:bottom w:val="none" w:sz="0" w:space="0" w:color="auto"/>
        <w:right w:val="none" w:sz="0" w:space="0" w:color="auto"/>
      </w:divBdr>
    </w:div>
    <w:div w:id="260067614">
      <w:bodyDiv w:val="1"/>
      <w:marLeft w:val="0"/>
      <w:marRight w:val="0"/>
      <w:marTop w:val="0"/>
      <w:marBottom w:val="0"/>
      <w:divBdr>
        <w:top w:val="none" w:sz="0" w:space="0" w:color="auto"/>
        <w:left w:val="none" w:sz="0" w:space="0" w:color="auto"/>
        <w:bottom w:val="none" w:sz="0" w:space="0" w:color="auto"/>
        <w:right w:val="none" w:sz="0" w:space="0" w:color="auto"/>
      </w:divBdr>
    </w:div>
    <w:div w:id="574782856">
      <w:bodyDiv w:val="1"/>
      <w:marLeft w:val="0"/>
      <w:marRight w:val="0"/>
      <w:marTop w:val="0"/>
      <w:marBottom w:val="0"/>
      <w:divBdr>
        <w:top w:val="none" w:sz="0" w:space="0" w:color="auto"/>
        <w:left w:val="none" w:sz="0" w:space="0" w:color="auto"/>
        <w:bottom w:val="none" w:sz="0" w:space="0" w:color="auto"/>
        <w:right w:val="none" w:sz="0" w:space="0" w:color="auto"/>
      </w:divBdr>
    </w:div>
    <w:div w:id="994067188">
      <w:bodyDiv w:val="1"/>
      <w:marLeft w:val="0"/>
      <w:marRight w:val="0"/>
      <w:marTop w:val="0"/>
      <w:marBottom w:val="0"/>
      <w:divBdr>
        <w:top w:val="none" w:sz="0" w:space="0" w:color="auto"/>
        <w:left w:val="none" w:sz="0" w:space="0" w:color="auto"/>
        <w:bottom w:val="none" w:sz="0" w:space="0" w:color="auto"/>
        <w:right w:val="none" w:sz="0" w:space="0" w:color="auto"/>
      </w:divBdr>
    </w:div>
    <w:div w:id="1841921891">
      <w:bodyDiv w:val="1"/>
      <w:marLeft w:val="0"/>
      <w:marRight w:val="0"/>
      <w:marTop w:val="0"/>
      <w:marBottom w:val="0"/>
      <w:divBdr>
        <w:top w:val="none" w:sz="0" w:space="0" w:color="auto"/>
        <w:left w:val="none" w:sz="0" w:space="0" w:color="auto"/>
        <w:bottom w:val="none" w:sz="0" w:space="0" w:color="auto"/>
        <w:right w:val="none" w:sz="0" w:space="0" w:color="auto"/>
      </w:divBdr>
    </w:div>
    <w:div w:id="186968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inyurl.com/2s3h4xyk" TargetMode="External"/><Relationship Id="rId18" Type="http://schemas.openxmlformats.org/officeDocument/2006/relationships/hyperlink" Target="https://shorturl.at/FxT4M"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tinyurl.com/4dkp6zax"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shorturl.at/ktrTF" TargetMode="External"/><Relationship Id="rId17" Type="http://schemas.openxmlformats.org/officeDocument/2006/relationships/hyperlink" Target="https://tinyurl.com/yvwvs69c" TargetMode="External"/><Relationship Id="rId25" Type="http://schemas.openxmlformats.org/officeDocument/2006/relationships/image" Target="media/image4.jpeg"/><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tinyurl.com/3ydahxzp" TargetMode="External"/><Relationship Id="rId20" Type="http://schemas.openxmlformats.org/officeDocument/2006/relationships/hyperlink" Target="https://shorturl.at/b9PTe"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orturl.at/2m5kM" TargetMode="External"/><Relationship Id="rId24" Type="http://schemas.openxmlformats.org/officeDocument/2006/relationships/image" Target="media/image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inyurl.com/5e46j5s6" TargetMode="External"/><Relationship Id="rId23" Type="http://schemas.openxmlformats.org/officeDocument/2006/relationships/hyperlink" Target="https://tinyurl.com/bdzb7uce" TargetMode="External"/><Relationship Id="rId28" Type="http://schemas.openxmlformats.org/officeDocument/2006/relationships/image" Target="media/image7.jpeg"/><Relationship Id="rId10" Type="http://schemas.openxmlformats.org/officeDocument/2006/relationships/hyperlink" Target="https://shorturl.at/ctE1a" TargetMode="External"/><Relationship Id="rId19" Type="http://schemas.openxmlformats.org/officeDocument/2006/relationships/hyperlink" Target="https://tinyurl.com/4jjy9n89"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tinyurl.com/yckcab84" TargetMode="External"/><Relationship Id="rId22" Type="http://schemas.openxmlformats.org/officeDocument/2006/relationships/hyperlink" Target="https://tinyurl.com/38bddkbt" TargetMode="External"/><Relationship Id="rId27" Type="http://schemas.openxmlformats.org/officeDocument/2006/relationships/image" Target="media/image6.jpeg"/><Relationship Id="rId30" Type="http://schemas.openxmlformats.org/officeDocument/2006/relationships/header" Target="header2.xml"/><Relationship Id="rId35" Type="http://schemas.openxmlformats.org/officeDocument/2006/relationships/customXml" Target="../customXml/item4.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B0550 - Georgia - Tbilisi</OfficeCountry>
    <DocumentStatus xmlns="d9cf0e28-81d2-4dc7-8b10-820d80ed680d">Final</DocumentStatus>
    <DocCoverageEndDate xmlns="d9cf0e28-81d2-4dc7-8b10-820d80ed680d">2026-05-31T04:00:00+00:00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FileNameDescription>
    <ProjectNumber xmlns="d9cf0e28-81d2-4dc7-8b10-820d80ed680d">01000347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UNDP-GEO</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1377647-EF6E-4365-A425-C1A62EC2ED45}">
  <ds:schemaRefs>
    <ds:schemaRef ds:uri="http://schemas.openxmlformats.org/officeDocument/2006/bibliography"/>
  </ds:schemaRefs>
</ds:datastoreItem>
</file>

<file path=customXml/itemProps2.xml><?xml version="1.0" encoding="utf-8"?>
<ds:datastoreItem xmlns:ds="http://schemas.openxmlformats.org/officeDocument/2006/customXml" ds:itemID="{E2B58ABF-1816-4FBF-8640-8AE92730DEE4}"/>
</file>

<file path=customXml/itemProps3.xml><?xml version="1.0" encoding="utf-8"?>
<ds:datastoreItem xmlns:ds="http://schemas.openxmlformats.org/officeDocument/2006/customXml" ds:itemID="{C857107E-849A-408F-BEB6-861DA3C265EC}"/>
</file>

<file path=customXml/itemProps4.xml><?xml version="1.0" encoding="utf-8"?>
<ds:datastoreItem xmlns:ds="http://schemas.openxmlformats.org/officeDocument/2006/customXml" ds:itemID="{ABEAA4A6-5279-4A0F-9B5F-C26CFA66A4B6}"/>
</file>

<file path=docProps/app.xml><?xml version="1.0" encoding="utf-8"?>
<Properties xmlns="http://schemas.openxmlformats.org/officeDocument/2006/extended-properties" xmlns:vt="http://schemas.openxmlformats.org/officeDocument/2006/docPropsVTypes">
  <Template>Normal</Template>
  <TotalTime>939</TotalTime>
  <Pages>10</Pages>
  <Words>3543</Words>
  <Characters>20196</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Salome Lomadze</dc:creator>
  <cp:keywords/>
  <dc:description/>
  <cp:lastModifiedBy>Irakli Goradze</cp:lastModifiedBy>
  <cp:revision>14</cp:revision>
  <dcterms:created xsi:type="dcterms:W3CDTF">2025-04-24T14:49:00Z</dcterms:created>
  <dcterms:modified xsi:type="dcterms:W3CDTF">2025-04-27T17:13:00Z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